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D6FFF" w14:textId="1B5EF58D" w:rsidR="00B37F2D" w:rsidRPr="00D66F2C" w:rsidRDefault="00B37F2D" w:rsidP="00F94BEA">
      <w:pPr>
        <w:pStyle w:val="1"/>
        <w:keepNext w:val="0"/>
        <w:spacing w:after="0"/>
        <w:ind w:firstLine="709"/>
        <w:jc w:val="center"/>
        <w:rPr>
          <w:rFonts w:ascii="Times New Roman" w:hAnsi="Times New Roman"/>
          <w:b/>
          <w:szCs w:val="24"/>
          <w:lang w:val="uk-UA"/>
        </w:rPr>
      </w:pPr>
      <w:r w:rsidRPr="00D242D3">
        <w:rPr>
          <w:rFonts w:ascii="Times New Roman" w:hAnsi="Times New Roman"/>
          <w:b/>
          <w:szCs w:val="24"/>
          <w:lang w:val="uk-UA"/>
        </w:rPr>
        <w:t>ДОГОВІР №</w:t>
      </w:r>
      <w:r w:rsidRPr="00D242D3">
        <w:rPr>
          <w:rStyle w:val="a4"/>
          <w:sz w:val="24"/>
          <w:szCs w:val="24"/>
        </w:rPr>
        <w:t xml:space="preserve"> </w:t>
      </w:r>
      <w:r w:rsidR="0010096B">
        <w:rPr>
          <w:rStyle w:val="a4"/>
          <w:b/>
          <w:bCs/>
          <w:sz w:val="24"/>
          <w:szCs w:val="24"/>
          <w:lang w:val="uk-UA"/>
        </w:rPr>
        <w:t>___</w:t>
      </w:r>
      <w:r w:rsidR="00573478" w:rsidRPr="00DB6BF4">
        <w:rPr>
          <w:rStyle w:val="a4"/>
          <w:b/>
          <w:bCs/>
          <w:sz w:val="24"/>
          <w:szCs w:val="24"/>
        </w:rPr>
        <w:t>-</w:t>
      </w:r>
      <w:r w:rsidR="0010096B">
        <w:rPr>
          <w:rStyle w:val="a4"/>
          <w:b/>
          <w:bCs/>
          <w:sz w:val="24"/>
          <w:szCs w:val="24"/>
          <w:lang w:val="uk-UA"/>
        </w:rPr>
        <w:t>___</w:t>
      </w:r>
      <w:r w:rsidR="00573478" w:rsidRPr="00573478">
        <w:rPr>
          <w:rStyle w:val="a4"/>
          <w:b/>
          <w:bCs/>
          <w:sz w:val="24"/>
          <w:szCs w:val="24"/>
          <w:lang w:val="uk-UA"/>
        </w:rPr>
        <w:t>-202</w:t>
      </w:r>
      <w:r w:rsidR="00153749">
        <w:rPr>
          <w:rStyle w:val="a4"/>
          <w:b/>
          <w:bCs/>
          <w:sz w:val="24"/>
          <w:szCs w:val="24"/>
          <w:lang w:val="uk-UA"/>
        </w:rPr>
        <w:t>4</w:t>
      </w:r>
      <w:r w:rsidR="00573478" w:rsidRPr="00573478">
        <w:rPr>
          <w:rStyle w:val="a4"/>
          <w:b/>
          <w:bCs/>
          <w:sz w:val="24"/>
          <w:szCs w:val="24"/>
          <w:lang w:val="uk-UA"/>
        </w:rPr>
        <w:t>-Е-</w:t>
      </w:r>
      <w:r w:rsidR="0010096B">
        <w:rPr>
          <w:rStyle w:val="a4"/>
          <w:b/>
          <w:bCs/>
          <w:sz w:val="24"/>
          <w:szCs w:val="24"/>
          <w:lang w:val="uk-UA"/>
        </w:rPr>
        <w:t>__</w:t>
      </w:r>
    </w:p>
    <w:p w14:paraId="672A6659" w14:textId="7EA61CC2" w:rsidR="00B37F2D" w:rsidRPr="005352E6" w:rsidRDefault="00B37F2D" w:rsidP="00F94BEA">
      <w:pPr>
        <w:widowControl w:val="0"/>
        <w:ind w:firstLine="709"/>
        <w:jc w:val="center"/>
        <w:rPr>
          <w:b/>
        </w:rPr>
      </w:pPr>
      <w:r w:rsidRPr="00D242D3">
        <w:rPr>
          <w:b/>
          <w:lang w:val="uk-UA"/>
        </w:rPr>
        <w:t>купівлі-продажу електричної енергії</w:t>
      </w:r>
      <w:r w:rsidR="00AD0DC3" w:rsidRPr="00D242D3">
        <w:rPr>
          <w:b/>
          <w:lang w:val="uk-UA"/>
        </w:rPr>
        <w:t xml:space="preserve"> на ринку двосторонніх договорів</w:t>
      </w:r>
    </w:p>
    <w:p w14:paraId="204C7B6A" w14:textId="77777777" w:rsidR="001E42AB" w:rsidRPr="00D242D3" w:rsidRDefault="001E42AB" w:rsidP="00F94BEA">
      <w:pPr>
        <w:widowControl w:val="0"/>
        <w:ind w:firstLine="709"/>
        <w:jc w:val="both"/>
        <w:rPr>
          <w:lang w:val="uk-UA"/>
        </w:rPr>
      </w:pPr>
    </w:p>
    <w:p w14:paraId="4F957938" w14:textId="61C5E9C3" w:rsidR="00B37F2D" w:rsidRPr="00D242D3" w:rsidRDefault="00B37F2D" w:rsidP="00F94BEA">
      <w:pPr>
        <w:pStyle w:val="DOC"/>
        <w:widowControl w:val="0"/>
        <w:ind w:firstLine="0"/>
        <w:rPr>
          <w:szCs w:val="24"/>
        </w:rPr>
      </w:pPr>
      <w:r w:rsidRPr="00D242D3">
        <w:rPr>
          <w:szCs w:val="24"/>
        </w:rPr>
        <w:t>м. Київ</w:t>
      </w:r>
      <w:r w:rsidRPr="00D242D3">
        <w:rPr>
          <w:szCs w:val="24"/>
        </w:rPr>
        <w:tab/>
      </w:r>
      <w:r w:rsidRPr="00D242D3">
        <w:rPr>
          <w:szCs w:val="24"/>
        </w:rPr>
        <w:tab/>
      </w:r>
      <w:r w:rsidRPr="00D242D3">
        <w:rPr>
          <w:szCs w:val="24"/>
        </w:rPr>
        <w:tab/>
      </w:r>
      <w:r w:rsidRPr="00D242D3">
        <w:rPr>
          <w:szCs w:val="24"/>
        </w:rPr>
        <w:tab/>
      </w:r>
      <w:r w:rsidRPr="00D242D3">
        <w:rPr>
          <w:szCs w:val="24"/>
        </w:rPr>
        <w:tab/>
      </w:r>
      <w:r w:rsidRPr="00D242D3">
        <w:rPr>
          <w:szCs w:val="24"/>
        </w:rPr>
        <w:tab/>
      </w:r>
      <w:r w:rsidR="00D242D3" w:rsidRPr="00D242D3">
        <w:rPr>
          <w:szCs w:val="24"/>
        </w:rPr>
        <w:tab/>
      </w:r>
      <w:r w:rsidR="00D242D3">
        <w:rPr>
          <w:szCs w:val="24"/>
        </w:rPr>
        <w:tab/>
        <w:t xml:space="preserve"> </w:t>
      </w:r>
      <w:r w:rsidR="00326585" w:rsidRPr="00E13DF9">
        <w:rPr>
          <w:szCs w:val="24"/>
        </w:rPr>
        <w:t xml:space="preserve">       </w:t>
      </w:r>
      <w:r w:rsidR="00D242D3">
        <w:rPr>
          <w:szCs w:val="24"/>
        </w:rPr>
        <w:t xml:space="preserve">  </w:t>
      </w:r>
      <w:r w:rsidR="00805CCE" w:rsidRPr="00D242D3">
        <w:rPr>
          <w:szCs w:val="24"/>
        </w:rPr>
        <w:t>«</w:t>
      </w:r>
      <w:r w:rsidR="006F787A">
        <w:rPr>
          <w:szCs w:val="24"/>
        </w:rPr>
        <w:t>___</w:t>
      </w:r>
      <w:r w:rsidR="00805CCE" w:rsidRPr="00D242D3">
        <w:rPr>
          <w:szCs w:val="24"/>
        </w:rPr>
        <w:t>»</w:t>
      </w:r>
      <w:r w:rsidR="00D66F2C">
        <w:rPr>
          <w:szCs w:val="24"/>
        </w:rPr>
        <w:t xml:space="preserve"> </w:t>
      </w:r>
      <w:r w:rsidR="006F787A">
        <w:rPr>
          <w:szCs w:val="24"/>
        </w:rPr>
        <w:t xml:space="preserve">________ </w:t>
      </w:r>
      <w:r w:rsidRPr="00D242D3">
        <w:rPr>
          <w:szCs w:val="24"/>
        </w:rPr>
        <w:t>20</w:t>
      </w:r>
      <w:r w:rsidR="009667EF" w:rsidRPr="00D242D3">
        <w:rPr>
          <w:szCs w:val="24"/>
        </w:rPr>
        <w:t>2</w:t>
      </w:r>
      <w:r w:rsidR="00153749">
        <w:rPr>
          <w:szCs w:val="24"/>
        </w:rPr>
        <w:t>4</w:t>
      </w:r>
      <w:r w:rsidRPr="00D242D3">
        <w:rPr>
          <w:szCs w:val="24"/>
        </w:rPr>
        <w:t xml:space="preserve"> року</w:t>
      </w:r>
    </w:p>
    <w:p w14:paraId="0A37501D" w14:textId="7E569C59" w:rsidR="00B37F2D" w:rsidRPr="00D242D3" w:rsidRDefault="00B37F2D" w:rsidP="00F94BEA">
      <w:pPr>
        <w:widowControl w:val="0"/>
        <w:ind w:firstLine="709"/>
        <w:jc w:val="both"/>
        <w:rPr>
          <w:lang w:val="uk-UA"/>
        </w:rPr>
      </w:pPr>
    </w:p>
    <w:p w14:paraId="3C662BB7" w14:textId="4500C964" w:rsidR="00B37F2D" w:rsidRPr="00D242D3" w:rsidRDefault="00E13DF9" w:rsidP="00F94BEA">
      <w:pPr>
        <w:pStyle w:val="ac"/>
        <w:widowControl w:val="0"/>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b/>
          <w:bCs/>
        </w:rPr>
      </w:pPr>
      <w:r w:rsidRPr="008E30A3">
        <w:rPr>
          <w:rFonts w:ascii="Times New Roman" w:hAnsi="Times New Roman"/>
          <w:b/>
          <w:bCs/>
        </w:rPr>
        <w:t>ТОВАРИСТВО З ОБМЕЖЕНОЮ ВІДПОВІДАЛЬНІСТЮ «</w:t>
      </w:r>
      <w:r w:rsidRPr="000965AD">
        <w:rPr>
          <w:rFonts w:ascii="Times New Roman" w:hAnsi="Times New Roman"/>
          <w:b/>
          <w:bCs/>
        </w:rPr>
        <w:t xml:space="preserve">ІТ </w:t>
      </w:r>
      <w:r>
        <w:rPr>
          <w:rFonts w:ascii="Times New Roman" w:hAnsi="Times New Roman"/>
          <w:b/>
          <w:bCs/>
        </w:rPr>
        <w:t>ЕНЕРГІЯ</w:t>
      </w:r>
      <w:r w:rsidRPr="008E30A3">
        <w:rPr>
          <w:rFonts w:ascii="Times New Roman" w:hAnsi="Times New Roman"/>
          <w:b/>
          <w:bCs/>
        </w:rPr>
        <w:t xml:space="preserve">» </w:t>
      </w:r>
      <w:r w:rsidRPr="008E30A3">
        <w:rPr>
          <w:rFonts w:ascii="Times New Roman" w:hAnsi="Times New Roman"/>
        </w:rPr>
        <w:t xml:space="preserve">(далі - </w:t>
      </w:r>
      <w:r w:rsidRPr="008E30A3">
        <w:rPr>
          <w:rFonts w:ascii="Times New Roman" w:hAnsi="Times New Roman"/>
          <w:b/>
          <w:bCs/>
        </w:rPr>
        <w:t>Продавець</w:t>
      </w:r>
      <w:r w:rsidRPr="008E30A3">
        <w:rPr>
          <w:rFonts w:ascii="Times New Roman" w:hAnsi="Times New Roman"/>
        </w:rPr>
        <w:t xml:space="preserve">), що діє на підставі ліцензії </w:t>
      </w:r>
      <w:r w:rsidRPr="00394766">
        <w:rPr>
          <w:rFonts w:ascii="Times New Roman" w:hAnsi="Times New Roman"/>
        </w:rPr>
        <w:t>на право провадження господарської діяльності з перепродажу електричної енергії (</w:t>
      </w:r>
      <w:proofErr w:type="spellStart"/>
      <w:r w:rsidRPr="00394766">
        <w:rPr>
          <w:rFonts w:ascii="Times New Roman" w:hAnsi="Times New Roman"/>
        </w:rPr>
        <w:t>трейдерської</w:t>
      </w:r>
      <w:proofErr w:type="spellEnd"/>
      <w:r w:rsidRPr="00394766">
        <w:rPr>
          <w:rFonts w:ascii="Times New Roman" w:hAnsi="Times New Roman"/>
        </w:rPr>
        <w:t xml:space="preserve"> діяльності) згідно постанови НКРЕКП від 02.09.2022р. № 1057</w:t>
      </w:r>
      <w:r w:rsidRPr="008E30A3">
        <w:rPr>
          <w:rFonts w:ascii="Times New Roman" w:hAnsi="Times New Roman"/>
        </w:rPr>
        <w:t xml:space="preserve">, енергетичний ідентифікаційний код (ЕІС) </w:t>
      </w:r>
      <w:r>
        <w:rPr>
          <w:rFonts w:ascii="Times New Roman" w:hAnsi="Times New Roman"/>
        </w:rPr>
        <w:br/>
      </w:r>
      <w:r w:rsidRPr="00454381">
        <w:rPr>
          <w:rFonts w:ascii="Times New Roman" w:hAnsi="Times New Roman"/>
        </w:rPr>
        <w:t>№62X0081469636162</w:t>
      </w:r>
      <w:r w:rsidRPr="008E30A3">
        <w:rPr>
          <w:rFonts w:ascii="Times New Roman" w:hAnsi="Times New Roman"/>
        </w:rPr>
        <w:t>, та має статус платника податку на прибуток за базовою (основною) ставкою відповідно до Податкового кодексу України, в особі директора</w:t>
      </w:r>
      <w:r>
        <w:rPr>
          <w:rFonts w:ascii="Times New Roman" w:hAnsi="Times New Roman"/>
        </w:rPr>
        <w:t xml:space="preserve"> </w:t>
      </w:r>
      <w:proofErr w:type="spellStart"/>
      <w:r>
        <w:rPr>
          <w:rFonts w:ascii="Times New Roman" w:hAnsi="Times New Roman"/>
        </w:rPr>
        <w:t>Цецюрського</w:t>
      </w:r>
      <w:proofErr w:type="spellEnd"/>
      <w:r w:rsidRPr="00AB3C1C">
        <w:rPr>
          <w:rFonts w:ascii="Times New Roman" w:hAnsi="Times New Roman"/>
        </w:rPr>
        <w:t xml:space="preserve"> </w:t>
      </w:r>
      <w:r>
        <w:rPr>
          <w:rFonts w:ascii="Times New Roman" w:hAnsi="Times New Roman"/>
        </w:rPr>
        <w:t>Валентина Анатолійовича,</w:t>
      </w:r>
      <w:r w:rsidRPr="008E30A3">
        <w:rPr>
          <w:rFonts w:ascii="Times New Roman" w:hAnsi="Times New Roman"/>
        </w:rPr>
        <w:t xml:space="preserve"> </w:t>
      </w:r>
      <w:r>
        <w:rPr>
          <w:rFonts w:ascii="Times New Roman" w:hAnsi="Times New Roman"/>
        </w:rPr>
        <w:t>що</w:t>
      </w:r>
      <w:r w:rsidRPr="008E30A3">
        <w:rPr>
          <w:rFonts w:ascii="Times New Roman" w:hAnsi="Times New Roman"/>
        </w:rPr>
        <w:t xml:space="preserve"> діє на підставі </w:t>
      </w:r>
      <w:r>
        <w:rPr>
          <w:rFonts w:ascii="Times New Roman" w:hAnsi="Times New Roman"/>
        </w:rPr>
        <w:t>Статуту</w:t>
      </w:r>
      <w:r w:rsidRPr="008E30A3">
        <w:rPr>
          <w:rFonts w:ascii="Times New Roman" w:hAnsi="Times New Roman"/>
        </w:rPr>
        <w:t>, з однієї сторони, та</w:t>
      </w:r>
    </w:p>
    <w:p w14:paraId="7BD09D9F" w14:textId="6998AC9B" w:rsidR="00D04DAF" w:rsidRDefault="0010096B" w:rsidP="00F94BEA">
      <w:pPr>
        <w:widowControl w:val="0"/>
        <w:spacing w:before="240" w:after="120"/>
        <w:ind w:firstLine="709"/>
        <w:jc w:val="both"/>
        <w:rPr>
          <w:lang w:val="uk-UA"/>
        </w:rPr>
      </w:pPr>
      <w:r>
        <w:rPr>
          <w:b/>
          <w:bCs/>
          <w:lang w:val="uk-UA"/>
        </w:rPr>
        <w:t>__________________________________</w:t>
      </w:r>
      <w:r w:rsidR="0077273A" w:rsidRPr="008E30A3">
        <w:rPr>
          <w:b/>
          <w:bCs/>
          <w:lang w:val="uk-UA"/>
        </w:rPr>
        <w:t xml:space="preserve"> «</w:t>
      </w:r>
      <w:r>
        <w:rPr>
          <w:b/>
          <w:lang w:val="uk-UA"/>
        </w:rPr>
        <w:t>________________</w:t>
      </w:r>
      <w:r w:rsidR="0077273A" w:rsidRPr="008E30A3">
        <w:rPr>
          <w:b/>
          <w:bCs/>
          <w:lang w:val="uk-UA"/>
        </w:rPr>
        <w:t xml:space="preserve">»  </w:t>
      </w:r>
      <w:r w:rsidR="0077273A" w:rsidRPr="008E30A3">
        <w:rPr>
          <w:lang w:val="uk-UA"/>
        </w:rPr>
        <w:t xml:space="preserve">(далі - </w:t>
      </w:r>
      <w:r w:rsidR="0077273A" w:rsidRPr="008E30A3">
        <w:rPr>
          <w:b/>
          <w:bCs/>
          <w:lang w:val="uk-UA"/>
        </w:rPr>
        <w:t>Покупець</w:t>
      </w:r>
      <w:r w:rsidR="0077273A" w:rsidRPr="008E30A3">
        <w:rPr>
          <w:lang w:val="uk-UA"/>
        </w:rPr>
        <w:t>), що діє на підставі</w:t>
      </w:r>
      <w:r w:rsidR="0077273A" w:rsidRPr="003F1547">
        <w:rPr>
          <w:lang w:val="uk-UA"/>
        </w:rPr>
        <w:t xml:space="preserve"> </w:t>
      </w:r>
      <w:r w:rsidR="0077273A" w:rsidRPr="00FF2EA3">
        <w:rPr>
          <w:lang w:val="uk-UA"/>
        </w:rPr>
        <w:t xml:space="preserve">Ліцензії </w:t>
      </w:r>
      <w:r w:rsidR="008B543D">
        <w:rPr>
          <w:lang w:val="uk-UA"/>
        </w:rPr>
        <w:t>____________________________</w:t>
      </w:r>
      <w:r w:rsidR="0077273A" w:rsidRPr="00FF2EA3">
        <w:rPr>
          <w:lang w:val="uk-UA"/>
        </w:rPr>
        <w:t xml:space="preserve">, виданої згідно з постановою НКРЕКП № </w:t>
      </w:r>
      <w:r w:rsidR="00D130FD">
        <w:rPr>
          <w:lang w:val="uk-UA"/>
        </w:rPr>
        <w:t>______</w:t>
      </w:r>
      <w:r w:rsidR="0077273A" w:rsidRPr="00FF2EA3">
        <w:rPr>
          <w:lang w:val="uk-UA"/>
        </w:rPr>
        <w:t xml:space="preserve"> від </w:t>
      </w:r>
      <w:r w:rsidR="00D130FD">
        <w:rPr>
          <w:lang w:val="uk-UA"/>
        </w:rPr>
        <w:t>_____________</w:t>
      </w:r>
      <w:r w:rsidR="0077273A" w:rsidRPr="00FF2EA3">
        <w:rPr>
          <w:lang w:val="uk-UA"/>
        </w:rPr>
        <w:t>року</w:t>
      </w:r>
      <w:r w:rsidR="0077273A" w:rsidRPr="008E30A3">
        <w:rPr>
          <w:lang w:val="uk-UA"/>
        </w:rPr>
        <w:t xml:space="preserve">, енергетичний ідентифікаційний код (ЕІС) </w:t>
      </w:r>
      <w:r w:rsidR="0077273A" w:rsidRPr="00454381">
        <w:rPr>
          <w:lang w:val="uk-UA"/>
        </w:rPr>
        <w:t>№</w:t>
      </w:r>
      <w:r w:rsidR="0077273A">
        <w:rPr>
          <w:lang w:val="uk-UA"/>
        </w:rPr>
        <w:t xml:space="preserve"> </w:t>
      </w:r>
      <w:r w:rsidR="00D130FD">
        <w:rPr>
          <w:lang w:val="uk-UA"/>
        </w:rPr>
        <w:t>________________</w:t>
      </w:r>
      <w:r w:rsidR="0077273A" w:rsidRPr="008E30A3">
        <w:rPr>
          <w:lang w:val="uk-UA"/>
        </w:rPr>
        <w:t xml:space="preserve">, та має статус платника податку на прибуток за базовою (основною) ставкою відповідно до Податкового кодексу України, в особі </w:t>
      </w:r>
      <w:r w:rsidR="00D130FD">
        <w:rPr>
          <w:lang w:val="uk-UA"/>
        </w:rPr>
        <w:t>____________________</w:t>
      </w:r>
      <w:r w:rsidR="0077273A">
        <w:rPr>
          <w:lang w:val="uk-UA"/>
        </w:rPr>
        <w:t xml:space="preserve"> </w:t>
      </w:r>
      <w:r w:rsidR="00D56A43">
        <w:rPr>
          <w:lang w:val="uk-UA"/>
        </w:rPr>
        <w:t>___________________</w:t>
      </w:r>
      <w:r w:rsidR="0077273A">
        <w:rPr>
          <w:lang w:val="uk-UA"/>
        </w:rPr>
        <w:t>,</w:t>
      </w:r>
      <w:r w:rsidR="0077273A" w:rsidRPr="008E30A3">
        <w:rPr>
          <w:lang w:val="uk-UA"/>
        </w:rPr>
        <w:t xml:space="preserve"> </w:t>
      </w:r>
      <w:r w:rsidR="0077273A">
        <w:rPr>
          <w:lang w:val="uk-UA"/>
        </w:rPr>
        <w:t>що</w:t>
      </w:r>
      <w:r w:rsidR="0077273A" w:rsidRPr="008E30A3">
        <w:rPr>
          <w:lang w:val="uk-UA"/>
        </w:rPr>
        <w:t xml:space="preserve"> діє на підставі </w:t>
      </w:r>
      <w:r w:rsidR="0077273A">
        <w:rPr>
          <w:lang w:val="uk-UA"/>
        </w:rPr>
        <w:t>Статуту</w:t>
      </w:r>
      <w:r w:rsidR="0077273A" w:rsidRPr="008E30A3">
        <w:rPr>
          <w:lang w:val="uk-UA"/>
        </w:rPr>
        <w:t xml:space="preserve"> з другої сторони, що спільно іменуються Сторонами, а кожна окремо - Сторона, уклали цей Договір купівлі-продажу електричної енергії (далі-Договір) про наступне</w:t>
      </w:r>
      <w:r w:rsidR="00D04DAF" w:rsidRPr="006653F8">
        <w:rPr>
          <w:color w:val="000000"/>
          <w:lang w:val="uk-UA"/>
        </w:rPr>
        <w:t>.</w:t>
      </w:r>
    </w:p>
    <w:p w14:paraId="6FABB597" w14:textId="5624A7C8" w:rsidR="00B37F2D" w:rsidRDefault="00B37F2D" w:rsidP="00F94BEA">
      <w:pPr>
        <w:widowControl w:val="0"/>
        <w:spacing w:before="120" w:after="120"/>
        <w:ind w:firstLine="709"/>
        <w:jc w:val="center"/>
        <w:rPr>
          <w:b/>
          <w:lang w:val="uk-UA"/>
        </w:rPr>
      </w:pPr>
      <w:r w:rsidRPr="005118DD">
        <w:rPr>
          <w:b/>
          <w:lang w:val="uk-UA"/>
        </w:rPr>
        <w:t xml:space="preserve">1. </w:t>
      </w:r>
      <w:r w:rsidR="008E508D" w:rsidRPr="00DA1F87">
        <w:rPr>
          <w:b/>
          <w:lang w:val="uk-UA"/>
        </w:rPr>
        <w:t>Терміни і поняття</w:t>
      </w:r>
    </w:p>
    <w:p w14:paraId="722622FC" w14:textId="4BA35C05" w:rsidR="008E508D" w:rsidRPr="00B3704D" w:rsidRDefault="00E277F1" w:rsidP="00F94BEA">
      <w:pPr>
        <w:widowControl w:val="0"/>
        <w:ind w:firstLine="709"/>
        <w:jc w:val="both"/>
        <w:rPr>
          <w:lang w:val="uk-UA"/>
        </w:rPr>
      </w:pPr>
      <w:r w:rsidRPr="00B3704D">
        <w:rPr>
          <w:lang w:val="uk-UA"/>
        </w:rPr>
        <w:t xml:space="preserve">1.1. </w:t>
      </w:r>
      <w:r w:rsidR="008E508D" w:rsidRPr="00B3704D">
        <w:rPr>
          <w:lang w:val="uk-UA"/>
        </w:rPr>
        <w:t xml:space="preserve">Сторони </w:t>
      </w:r>
      <w:r w:rsidR="00DA1F87">
        <w:rPr>
          <w:lang w:val="uk-UA"/>
        </w:rPr>
        <w:t>уз</w:t>
      </w:r>
      <w:r w:rsidR="008E508D" w:rsidRPr="00B3704D">
        <w:rPr>
          <w:lang w:val="uk-UA"/>
        </w:rPr>
        <w:t xml:space="preserve">годили, що у Договорі терміни вживаються </w:t>
      </w:r>
      <w:r w:rsidR="00DA1F87">
        <w:rPr>
          <w:lang w:val="uk-UA"/>
        </w:rPr>
        <w:t>у</w:t>
      </w:r>
      <w:r w:rsidR="008E508D" w:rsidRPr="00B3704D">
        <w:rPr>
          <w:lang w:val="uk-UA"/>
        </w:rPr>
        <w:t xml:space="preserve"> таких значеннях:</w:t>
      </w:r>
    </w:p>
    <w:p w14:paraId="2A048705" w14:textId="4C6FDFED" w:rsidR="008E508D" w:rsidRPr="004264B0" w:rsidRDefault="00E72357" w:rsidP="00F94BEA">
      <w:pPr>
        <w:widowControl w:val="0"/>
        <w:ind w:firstLine="709"/>
        <w:jc w:val="both"/>
        <w:rPr>
          <w:lang w:val="uk-UA"/>
        </w:rPr>
      </w:pPr>
      <w:r w:rsidRPr="00925ACB">
        <w:rPr>
          <w:lang w:val="uk-UA"/>
        </w:rPr>
        <w:t>1.1.1.</w:t>
      </w:r>
      <w:r w:rsidRPr="00925ACB">
        <w:rPr>
          <w:b/>
          <w:bCs/>
          <w:lang w:val="uk-UA"/>
        </w:rPr>
        <w:t xml:space="preserve"> </w:t>
      </w:r>
      <w:r w:rsidR="008E508D" w:rsidRPr="00925ACB">
        <w:rPr>
          <w:b/>
          <w:bCs/>
          <w:lang w:val="uk-UA"/>
        </w:rPr>
        <w:t>ДД</w:t>
      </w:r>
      <w:r w:rsidR="008E508D" w:rsidRPr="00925ACB">
        <w:rPr>
          <w:lang w:val="uk-UA"/>
        </w:rPr>
        <w:t xml:space="preserve"> – двосторонній договір</w:t>
      </w:r>
      <w:r w:rsidR="000A6EA0" w:rsidRPr="00925ACB">
        <w:rPr>
          <w:lang w:val="uk-UA"/>
        </w:rPr>
        <w:t>,</w:t>
      </w:r>
      <w:r w:rsidR="008E508D" w:rsidRPr="00925ACB">
        <w:rPr>
          <w:lang w:val="uk-UA"/>
        </w:rPr>
        <w:t xml:space="preserve"> цей Договір</w:t>
      </w:r>
      <w:r w:rsidR="004264B0" w:rsidRPr="00925ACB">
        <w:rPr>
          <w:lang w:val="uk-UA"/>
        </w:rPr>
        <w:t>;</w:t>
      </w:r>
    </w:p>
    <w:p w14:paraId="7EF4D601" w14:textId="73FE1CEC" w:rsidR="008E508D" w:rsidRPr="00B3704D" w:rsidRDefault="00E72357" w:rsidP="00F94BEA">
      <w:pPr>
        <w:widowControl w:val="0"/>
        <w:ind w:firstLine="709"/>
        <w:jc w:val="both"/>
        <w:rPr>
          <w:color w:val="000000" w:themeColor="text1"/>
          <w:lang w:val="uk-UA"/>
        </w:rPr>
      </w:pPr>
      <w:r w:rsidRPr="00B3704D">
        <w:rPr>
          <w:color w:val="000000" w:themeColor="text1"/>
          <w:lang w:val="uk-UA"/>
        </w:rPr>
        <w:t xml:space="preserve">1.1.2. </w:t>
      </w:r>
      <w:r w:rsidR="008E508D" w:rsidRPr="00B3704D">
        <w:rPr>
          <w:b/>
          <w:bCs/>
          <w:color w:val="000000" w:themeColor="text1"/>
          <w:lang w:val="uk-UA"/>
        </w:rPr>
        <w:t>ОСП</w:t>
      </w:r>
      <w:r w:rsidR="008E508D" w:rsidRPr="00B3704D">
        <w:rPr>
          <w:color w:val="000000" w:themeColor="text1"/>
          <w:lang w:val="uk-UA"/>
        </w:rPr>
        <w:t xml:space="preserve"> – Оператор системи передачі;</w:t>
      </w:r>
    </w:p>
    <w:p w14:paraId="11C2F0A2" w14:textId="6E6A3FD5" w:rsidR="008E508D" w:rsidRPr="00B3704D" w:rsidRDefault="00E72357" w:rsidP="00F94BEA">
      <w:pPr>
        <w:widowControl w:val="0"/>
        <w:ind w:firstLine="709"/>
        <w:jc w:val="both"/>
        <w:rPr>
          <w:color w:val="000000" w:themeColor="text1"/>
          <w:lang w:val="uk-UA"/>
        </w:rPr>
      </w:pPr>
      <w:r w:rsidRPr="00B3704D">
        <w:rPr>
          <w:color w:val="000000" w:themeColor="text1"/>
          <w:lang w:val="uk-UA"/>
        </w:rPr>
        <w:t>1.1.3.</w:t>
      </w:r>
      <w:r w:rsidRPr="00B3704D">
        <w:rPr>
          <w:b/>
          <w:bCs/>
          <w:color w:val="000000" w:themeColor="text1"/>
          <w:lang w:val="uk-UA"/>
        </w:rPr>
        <w:t xml:space="preserve"> </w:t>
      </w:r>
      <w:r w:rsidR="008E508D" w:rsidRPr="00B3704D">
        <w:rPr>
          <w:b/>
          <w:bCs/>
          <w:color w:val="000000" w:themeColor="text1"/>
          <w:lang w:val="uk-UA"/>
        </w:rPr>
        <w:t xml:space="preserve">Правила ринку - </w:t>
      </w:r>
      <w:r w:rsidR="00B3704D" w:rsidRPr="00B3704D">
        <w:rPr>
          <w:color w:val="000000" w:themeColor="text1"/>
          <w:lang w:val="uk-UA"/>
        </w:rPr>
        <w:t>Правила ринку, затверджені постановою Національної комісії, що здійснює державне регулювання у сферах енергетики та комунальних послуг</w:t>
      </w:r>
      <w:r w:rsidR="00B3704D">
        <w:rPr>
          <w:color w:val="000000" w:themeColor="text1"/>
          <w:lang w:val="uk-UA"/>
        </w:rPr>
        <w:t>,</w:t>
      </w:r>
      <w:r w:rsidR="00B3704D" w:rsidRPr="00B3704D">
        <w:rPr>
          <w:color w:val="000000" w:themeColor="text1"/>
          <w:lang w:val="uk-UA"/>
        </w:rPr>
        <w:t xml:space="preserve"> від</w:t>
      </w:r>
      <w:r w:rsidR="00B3704D" w:rsidRPr="00B3704D">
        <w:rPr>
          <w:color w:val="000000" w:themeColor="text1"/>
          <w:shd w:val="clear" w:color="auto" w:fill="FFFFFF"/>
          <w:lang w:val="uk-UA"/>
        </w:rPr>
        <w:t xml:space="preserve"> 14.03.2018 р.  № 307;</w:t>
      </w:r>
    </w:p>
    <w:p w14:paraId="6210A81E" w14:textId="5501DB11" w:rsidR="008E508D" w:rsidRPr="00B3704D" w:rsidRDefault="00E72357" w:rsidP="00F94BEA">
      <w:pPr>
        <w:widowControl w:val="0"/>
        <w:ind w:firstLine="709"/>
        <w:jc w:val="both"/>
        <w:rPr>
          <w:color w:val="000000" w:themeColor="text1"/>
          <w:lang w:val="uk-UA"/>
        </w:rPr>
      </w:pPr>
      <w:r w:rsidRPr="00B3704D">
        <w:rPr>
          <w:color w:val="000000" w:themeColor="text1"/>
          <w:lang w:val="uk-UA"/>
        </w:rPr>
        <w:t>1.1.4.</w:t>
      </w:r>
      <w:r w:rsidRPr="00B3704D">
        <w:rPr>
          <w:b/>
          <w:bCs/>
          <w:color w:val="000000" w:themeColor="text1"/>
          <w:lang w:val="uk-UA"/>
        </w:rPr>
        <w:t xml:space="preserve"> </w:t>
      </w:r>
      <w:r w:rsidR="0004728A">
        <w:rPr>
          <w:b/>
          <w:bCs/>
          <w:color w:val="000000" w:themeColor="text1"/>
          <w:lang w:val="uk-UA"/>
        </w:rPr>
        <w:t>р</w:t>
      </w:r>
      <w:r w:rsidR="008E508D" w:rsidRPr="00B3704D">
        <w:rPr>
          <w:b/>
          <w:bCs/>
          <w:color w:val="000000" w:themeColor="text1"/>
          <w:lang w:val="uk-UA"/>
        </w:rPr>
        <w:t xml:space="preserve">озрахунковий </w:t>
      </w:r>
      <w:r w:rsidR="00646540" w:rsidRPr="00925ACB">
        <w:rPr>
          <w:b/>
          <w:bCs/>
          <w:color w:val="000000" w:themeColor="text1"/>
          <w:lang w:val="uk-UA"/>
        </w:rPr>
        <w:t>місяць</w:t>
      </w:r>
      <w:r w:rsidR="008E508D" w:rsidRPr="00925ACB">
        <w:rPr>
          <w:color w:val="000000" w:themeColor="text1"/>
          <w:lang w:val="uk-UA"/>
        </w:rPr>
        <w:t xml:space="preserve"> - календарний місяць</w:t>
      </w:r>
      <w:r w:rsidR="00C14FAA" w:rsidRPr="00925ACB">
        <w:rPr>
          <w:color w:val="000000" w:themeColor="text1"/>
          <w:lang w:val="uk-UA"/>
        </w:rPr>
        <w:t>,</w:t>
      </w:r>
      <w:r w:rsidR="00C14FAA" w:rsidRPr="00925ACB">
        <w:rPr>
          <w:lang w:val="uk-UA"/>
        </w:rPr>
        <w:t xml:space="preserve"> у якому здійснюється купівля-продаж електричної енергії;</w:t>
      </w:r>
    </w:p>
    <w:p w14:paraId="340E6B3A" w14:textId="616FB1DC" w:rsidR="008E508D" w:rsidRPr="00B3704D" w:rsidRDefault="00E72357" w:rsidP="00F94BEA">
      <w:pPr>
        <w:widowControl w:val="0"/>
        <w:ind w:firstLine="709"/>
        <w:jc w:val="both"/>
        <w:rPr>
          <w:lang w:val="uk-UA"/>
        </w:rPr>
      </w:pPr>
      <w:r w:rsidRPr="00B3704D">
        <w:rPr>
          <w:color w:val="000000" w:themeColor="text1"/>
          <w:lang w:val="uk-UA"/>
        </w:rPr>
        <w:t>1.1.5.</w:t>
      </w:r>
      <w:r w:rsidRPr="00B3704D">
        <w:rPr>
          <w:b/>
          <w:bCs/>
          <w:color w:val="000000" w:themeColor="text1"/>
          <w:lang w:val="uk-UA"/>
        </w:rPr>
        <w:t xml:space="preserve"> </w:t>
      </w:r>
      <w:r w:rsidR="0004728A">
        <w:rPr>
          <w:b/>
          <w:bCs/>
          <w:color w:val="000000" w:themeColor="text1"/>
          <w:lang w:val="uk-UA"/>
        </w:rPr>
        <w:t>т</w:t>
      </w:r>
      <w:r w:rsidR="008E508D" w:rsidRPr="00B3704D">
        <w:rPr>
          <w:b/>
          <w:bCs/>
          <w:color w:val="000000" w:themeColor="text1"/>
          <w:lang w:val="uk-UA"/>
        </w:rPr>
        <w:t>орговий день (день Д)</w:t>
      </w:r>
      <w:r w:rsidR="008E508D" w:rsidRPr="00B3704D">
        <w:rPr>
          <w:color w:val="000000" w:themeColor="text1"/>
          <w:lang w:val="uk-UA"/>
        </w:rPr>
        <w:t xml:space="preserve"> – період,</w:t>
      </w:r>
      <w:r w:rsidR="008E508D" w:rsidRPr="00B3704D">
        <w:rPr>
          <w:rStyle w:val="normaltextrun"/>
          <w:color w:val="000000" w:themeColor="text1"/>
          <w:lang w:val="uk-UA"/>
        </w:rPr>
        <w:t xml:space="preserve"> </w:t>
      </w:r>
      <w:r w:rsidR="008E508D" w:rsidRPr="00B3704D">
        <w:rPr>
          <w:color w:val="000000" w:themeColor="text1"/>
          <w:lang w:val="uk-UA"/>
        </w:rPr>
        <w:t>у якому відбувається купівля-продаж електричної енергії, що починається о 00:00 за київським часом</w:t>
      </w:r>
      <w:r w:rsidR="008405CF" w:rsidRPr="00B3704D">
        <w:rPr>
          <w:color w:val="000000" w:themeColor="text1"/>
          <w:lang w:val="uk-UA"/>
        </w:rPr>
        <w:t xml:space="preserve"> (Східноєвропейським часом)</w:t>
      </w:r>
      <w:r w:rsidR="000F4601" w:rsidRPr="00B3704D">
        <w:rPr>
          <w:color w:val="000000" w:themeColor="text1"/>
          <w:lang w:val="uk-UA"/>
        </w:rPr>
        <w:t>,</w:t>
      </w:r>
      <w:r w:rsidR="008E508D" w:rsidRPr="00B3704D">
        <w:rPr>
          <w:color w:val="000000" w:themeColor="text1"/>
          <w:lang w:val="uk-UA"/>
        </w:rPr>
        <w:t xml:space="preserve"> </w:t>
      </w:r>
      <w:r w:rsidR="008E508D" w:rsidRPr="00B3704D">
        <w:rPr>
          <w:lang w:val="uk-UA"/>
        </w:rPr>
        <w:t>та триває 24 (23 або 25 при переході на літній/зимовий час) послідовні години;</w:t>
      </w:r>
    </w:p>
    <w:p w14:paraId="2834723A" w14:textId="2A806F79" w:rsidR="008E508D" w:rsidRPr="00B3704D" w:rsidRDefault="00E72357" w:rsidP="00F94BEA">
      <w:pPr>
        <w:widowControl w:val="0"/>
        <w:ind w:firstLine="709"/>
        <w:jc w:val="both"/>
        <w:rPr>
          <w:lang w:val="uk-UA"/>
        </w:rPr>
      </w:pPr>
      <w:r w:rsidRPr="00B3704D">
        <w:rPr>
          <w:lang w:val="uk-UA"/>
        </w:rPr>
        <w:t>1.1.6.</w:t>
      </w:r>
      <w:r w:rsidRPr="00B3704D">
        <w:rPr>
          <w:b/>
          <w:bCs/>
          <w:lang w:val="uk-UA"/>
        </w:rPr>
        <w:t xml:space="preserve"> </w:t>
      </w:r>
      <w:r w:rsidR="00ED7E87">
        <w:rPr>
          <w:b/>
          <w:bCs/>
          <w:lang w:val="uk-UA"/>
        </w:rPr>
        <w:t xml:space="preserve">день </w:t>
      </w:r>
      <w:r w:rsidR="008E508D" w:rsidRPr="00B3704D">
        <w:rPr>
          <w:b/>
          <w:bCs/>
          <w:lang w:val="uk-UA"/>
        </w:rPr>
        <w:t>Д-1</w:t>
      </w:r>
      <w:r w:rsidR="008E508D" w:rsidRPr="00B3704D">
        <w:rPr>
          <w:lang w:val="uk-UA"/>
        </w:rPr>
        <w:t xml:space="preserve">    - день, що передує дню Д;</w:t>
      </w:r>
    </w:p>
    <w:p w14:paraId="7F0EF2F5" w14:textId="2156C76E" w:rsidR="008E508D" w:rsidRDefault="00E72357" w:rsidP="00F94BEA">
      <w:pPr>
        <w:widowControl w:val="0"/>
        <w:ind w:firstLine="709"/>
        <w:jc w:val="both"/>
        <w:rPr>
          <w:lang w:val="uk-UA"/>
        </w:rPr>
      </w:pPr>
      <w:r w:rsidRPr="00B3704D">
        <w:rPr>
          <w:lang w:val="uk-UA"/>
        </w:rPr>
        <w:t>1.1.7.</w:t>
      </w:r>
      <w:r w:rsidRPr="00B3704D">
        <w:rPr>
          <w:b/>
          <w:bCs/>
          <w:lang w:val="uk-UA"/>
        </w:rPr>
        <w:t xml:space="preserve"> </w:t>
      </w:r>
      <w:r w:rsidR="00ED7E87">
        <w:rPr>
          <w:b/>
          <w:bCs/>
          <w:lang w:val="uk-UA"/>
        </w:rPr>
        <w:t xml:space="preserve">день </w:t>
      </w:r>
      <w:r w:rsidR="008E508D" w:rsidRPr="00B3704D">
        <w:rPr>
          <w:b/>
          <w:bCs/>
          <w:lang w:val="uk-UA"/>
        </w:rPr>
        <w:t>Д-2</w:t>
      </w:r>
      <w:r w:rsidR="008E508D" w:rsidRPr="00B3704D">
        <w:rPr>
          <w:lang w:val="uk-UA"/>
        </w:rPr>
        <w:t xml:space="preserve">    - день, що передує дню Д-1.</w:t>
      </w:r>
    </w:p>
    <w:p w14:paraId="4D0E700C" w14:textId="25D761B5" w:rsidR="008E508D" w:rsidRDefault="00B37F2D" w:rsidP="00F94BEA">
      <w:pPr>
        <w:widowControl w:val="0"/>
        <w:spacing w:before="120" w:after="120"/>
        <w:ind w:firstLine="709"/>
        <w:jc w:val="center"/>
        <w:rPr>
          <w:lang w:val="uk-UA"/>
        </w:rPr>
      </w:pPr>
      <w:r w:rsidRPr="005118DD">
        <w:rPr>
          <w:b/>
          <w:lang w:val="uk-UA"/>
        </w:rPr>
        <w:t xml:space="preserve">2. </w:t>
      </w:r>
      <w:r w:rsidR="008E508D" w:rsidRPr="005118DD">
        <w:rPr>
          <w:b/>
          <w:lang w:val="uk-UA"/>
        </w:rPr>
        <w:t xml:space="preserve">Предмет </w:t>
      </w:r>
      <w:r w:rsidR="00FE3101">
        <w:rPr>
          <w:b/>
          <w:lang w:val="uk-UA"/>
        </w:rPr>
        <w:t>Д</w:t>
      </w:r>
      <w:r w:rsidR="008E508D" w:rsidRPr="005118DD">
        <w:rPr>
          <w:b/>
          <w:lang w:val="uk-UA"/>
        </w:rPr>
        <w:t>оговору</w:t>
      </w:r>
    </w:p>
    <w:p w14:paraId="1D7CB58F" w14:textId="4BC939D1" w:rsidR="008E508D" w:rsidRDefault="0014794C" w:rsidP="00F94BEA">
      <w:pPr>
        <w:widowControl w:val="0"/>
        <w:ind w:firstLine="709"/>
        <w:jc w:val="both"/>
        <w:rPr>
          <w:lang w:val="uk-UA"/>
        </w:rPr>
      </w:pPr>
      <w:r>
        <w:rPr>
          <w:lang w:val="uk-UA"/>
        </w:rPr>
        <w:t>2</w:t>
      </w:r>
      <w:r w:rsidR="008E508D" w:rsidRPr="005118DD">
        <w:rPr>
          <w:lang w:val="uk-UA"/>
        </w:rPr>
        <w:t xml:space="preserve">.1. За цим </w:t>
      </w:r>
      <w:r w:rsidR="008E508D">
        <w:rPr>
          <w:lang w:val="uk-UA"/>
        </w:rPr>
        <w:t>Д</w:t>
      </w:r>
      <w:r w:rsidR="008E508D" w:rsidRPr="005118DD">
        <w:rPr>
          <w:lang w:val="uk-UA"/>
        </w:rPr>
        <w:t>оговором Продавець зобов'яз</w:t>
      </w:r>
      <w:r w:rsidR="008E508D">
        <w:rPr>
          <w:lang w:val="uk-UA"/>
        </w:rPr>
        <w:t>ується</w:t>
      </w:r>
      <w:r w:rsidR="008E508D" w:rsidRPr="005118DD">
        <w:rPr>
          <w:lang w:val="uk-UA"/>
        </w:rPr>
        <w:t xml:space="preserve"> продати електричну енергію Покупцю, а Покупець зобов'яз</w:t>
      </w:r>
      <w:r w:rsidR="008E508D">
        <w:rPr>
          <w:lang w:val="uk-UA"/>
        </w:rPr>
        <w:t>ується</w:t>
      </w:r>
      <w:r w:rsidR="008E508D" w:rsidRPr="005118DD">
        <w:rPr>
          <w:lang w:val="uk-UA"/>
        </w:rPr>
        <w:t xml:space="preserve"> купити (прийняти та оплатити) електричну енергію в обсягах, за ціною</w:t>
      </w:r>
      <w:r w:rsidR="008E508D">
        <w:rPr>
          <w:lang w:val="uk-UA"/>
        </w:rPr>
        <w:t xml:space="preserve"> та графіком,</w:t>
      </w:r>
      <w:r w:rsidR="008E508D" w:rsidRPr="005118DD">
        <w:rPr>
          <w:lang w:val="uk-UA"/>
        </w:rPr>
        <w:t xml:space="preserve"> що визнач</w:t>
      </w:r>
      <w:r w:rsidR="008E508D">
        <w:rPr>
          <w:lang w:val="uk-UA"/>
        </w:rPr>
        <w:t>аються відповідно до умов Договору.</w:t>
      </w:r>
      <w:r w:rsidR="008E508D" w:rsidRPr="005118DD">
        <w:rPr>
          <w:lang w:val="uk-UA"/>
        </w:rPr>
        <w:t xml:space="preserve"> </w:t>
      </w:r>
    </w:p>
    <w:p w14:paraId="544DE220" w14:textId="007D7C45" w:rsidR="008E508D" w:rsidRPr="006653F8" w:rsidRDefault="0014794C" w:rsidP="00F94BEA">
      <w:pPr>
        <w:widowControl w:val="0"/>
        <w:ind w:firstLine="709"/>
        <w:jc w:val="both"/>
        <w:rPr>
          <w:lang w:val="uk-UA"/>
        </w:rPr>
      </w:pPr>
      <w:r>
        <w:rPr>
          <w:lang w:val="uk-UA"/>
        </w:rPr>
        <w:t>2</w:t>
      </w:r>
      <w:r w:rsidR="008E508D">
        <w:rPr>
          <w:lang w:val="uk-UA"/>
        </w:rPr>
        <w:t xml:space="preserve">.2. </w:t>
      </w:r>
      <w:r w:rsidR="008E508D" w:rsidRPr="00552104">
        <w:rPr>
          <w:lang w:val="uk-UA"/>
        </w:rPr>
        <w:t xml:space="preserve">Обсяги електричної енергії, що продаються і купуються за </w:t>
      </w:r>
      <w:r w:rsidR="008E508D">
        <w:rPr>
          <w:lang w:val="uk-UA"/>
        </w:rPr>
        <w:t>цим Договором</w:t>
      </w:r>
      <w:r w:rsidR="008E508D" w:rsidRPr="00552104">
        <w:rPr>
          <w:lang w:val="uk-UA"/>
        </w:rPr>
        <w:t xml:space="preserve">, є договірними зобов’язаннями щодо </w:t>
      </w:r>
      <w:r w:rsidR="008E508D" w:rsidRPr="00FE3101">
        <w:rPr>
          <w:lang w:val="uk-UA"/>
        </w:rPr>
        <w:t xml:space="preserve">відпуску Продавцем та відбору Покупцем електричної </w:t>
      </w:r>
      <w:r w:rsidR="008E508D" w:rsidRPr="006653F8">
        <w:rPr>
          <w:lang w:val="uk-UA"/>
        </w:rPr>
        <w:t>енергії.</w:t>
      </w:r>
    </w:p>
    <w:p w14:paraId="62EA1995" w14:textId="1EAB125D" w:rsidR="00DE0DB9" w:rsidRPr="00DE0DB9" w:rsidRDefault="004C6817" w:rsidP="00F94BEA">
      <w:pPr>
        <w:widowControl w:val="0"/>
        <w:ind w:firstLine="709"/>
        <w:jc w:val="both"/>
        <w:rPr>
          <w:lang w:val="uk-UA"/>
        </w:rPr>
      </w:pPr>
      <w:r w:rsidRPr="006653F8">
        <w:rPr>
          <w:lang w:val="uk-UA"/>
        </w:rPr>
        <w:t xml:space="preserve">2.3. </w:t>
      </w:r>
      <w:r w:rsidR="00DE0DB9" w:rsidRPr="006653F8">
        <w:rPr>
          <w:lang w:val="uk-UA"/>
        </w:rPr>
        <w:t xml:space="preserve">Покупець купує </w:t>
      </w:r>
      <w:r w:rsidR="00DE0DB9" w:rsidRPr="006653F8">
        <w:rPr>
          <w:snapToGrid w:val="0"/>
          <w:color w:val="000000"/>
          <w:lang w:val="uk-UA"/>
        </w:rPr>
        <w:t xml:space="preserve">електричну енергію за цим Договором не для </w:t>
      </w:r>
      <w:r w:rsidR="00DE0DB9" w:rsidRPr="006653F8">
        <w:rPr>
          <w:lang w:val="uk-UA"/>
        </w:rPr>
        <w:t>власного споживання.</w:t>
      </w:r>
    </w:p>
    <w:p w14:paraId="123E1B4C" w14:textId="2D392B24" w:rsidR="000C6F3D" w:rsidRPr="00FE3101" w:rsidRDefault="000C6F3D" w:rsidP="00F94BEA">
      <w:pPr>
        <w:widowControl w:val="0"/>
        <w:ind w:firstLine="709"/>
        <w:jc w:val="both"/>
        <w:rPr>
          <w:b/>
          <w:lang w:val="uk-UA"/>
        </w:rPr>
      </w:pPr>
      <w:r w:rsidRPr="00FE3101">
        <w:rPr>
          <w:snapToGrid w:val="0"/>
          <w:color w:val="000000"/>
          <w:lang w:val="uk-UA"/>
        </w:rPr>
        <w:t>2.</w:t>
      </w:r>
      <w:r w:rsidR="004C6817">
        <w:rPr>
          <w:snapToGrid w:val="0"/>
          <w:color w:val="000000"/>
          <w:lang w:val="uk-UA"/>
        </w:rPr>
        <w:t>4</w:t>
      </w:r>
      <w:r w:rsidRPr="00FE3101">
        <w:rPr>
          <w:snapToGrid w:val="0"/>
          <w:color w:val="000000"/>
          <w:lang w:val="uk-UA"/>
        </w:rPr>
        <w:t xml:space="preserve">. </w:t>
      </w:r>
      <w:r w:rsidR="00FE3101" w:rsidRPr="00FE3101">
        <w:rPr>
          <w:snapToGrid w:val="0"/>
          <w:color w:val="000000"/>
          <w:lang w:val="uk-UA"/>
        </w:rPr>
        <w:t>Продавець продає е</w:t>
      </w:r>
      <w:r w:rsidRPr="00FE3101">
        <w:rPr>
          <w:snapToGrid w:val="0"/>
          <w:color w:val="000000"/>
          <w:lang w:val="uk-UA"/>
        </w:rPr>
        <w:t>лектричн</w:t>
      </w:r>
      <w:r w:rsidR="00FE3101" w:rsidRPr="00FE3101">
        <w:rPr>
          <w:snapToGrid w:val="0"/>
          <w:color w:val="000000"/>
          <w:lang w:val="uk-UA"/>
        </w:rPr>
        <w:t>у</w:t>
      </w:r>
      <w:r w:rsidRPr="00FE3101">
        <w:rPr>
          <w:snapToGrid w:val="0"/>
          <w:color w:val="000000"/>
          <w:lang w:val="uk-UA"/>
        </w:rPr>
        <w:t xml:space="preserve"> енергі</w:t>
      </w:r>
      <w:r w:rsidR="00FE3101" w:rsidRPr="00FE3101">
        <w:rPr>
          <w:snapToGrid w:val="0"/>
          <w:color w:val="000000"/>
          <w:lang w:val="uk-UA"/>
        </w:rPr>
        <w:t>ю Покупцю</w:t>
      </w:r>
      <w:r w:rsidRPr="00FE3101">
        <w:rPr>
          <w:snapToGrid w:val="0"/>
          <w:color w:val="000000"/>
          <w:lang w:val="uk-UA"/>
        </w:rPr>
        <w:t xml:space="preserve"> </w:t>
      </w:r>
      <w:r w:rsidR="00FE3101" w:rsidRPr="00FE3101">
        <w:rPr>
          <w:lang w:val="uk-UA"/>
        </w:rPr>
        <w:t xml:space="preserve">у торговій зоні </w:t>
      </w:r>
      <w:r w:rsidR="00FE3101" w:rsidRPr="005352E6">
        <w:rPr>
          <w:lang w:val="uk-UA"/>
        </w:rPr>
        <w:t>«Об'єднана енергетична система України» (</w:t>
      </w:r>
      <w:r w:rsidRPr="005352E6">
        <w:rPr>
          <w:snapToGrid w:val="0"/>
          <w:color w:val="000000"/>
          <w:lang w:val="uk-UA"/>
        </w:rPr>
        <w:t>ОЕС України</w:t>
      </w:r>
      <w:r w:rsidR="00603C3C">
        <w:rPr>
          <w:snapToGrid w:val="0"/>
          <w:color w:val="000000"/>
          <w:lang w:val="uk-UA"/>
        </w:rPr>
        <w:t>)</w:t>
      </w:r>
      <w:r w:rsidRPr="005352E6">
        <w:rPr>
          <w:snapToGrid w:val="0"/>
          <w:color w:val="000000"/>
          <w:lang w:val="uk-UA"/>
        </w:rPr>
        <w:t>.</w:t>
      </w:r>
    </w:p>
    <w:p w14:paraId="18779354" w14:textId="73A9E230" w:rsidR="00B37F2D" w:rsidRPr="005118DD" w:rsidRDefault="00B37F2D" w:rsidP="00F94BEA">
      <w:pPr>
        <w:widowControl w:val="0"/>
        <w:spacing w:before="120" w:after="120"/>
        <w:ind w:firstLine="709"/>
        <w:jc w:val="center"/>
        <w:rPr>
          <w:b/>
          <w:lang w:val="uk-UA"/>
        </w:rPr>
      </w:pPr>
      <w:r w:rsidRPr="005118DD">
        <w:rPr>
          <w:b/>
          <w:lang w:val="uk-UA"/>
        </w:rPr>
        <w:t xml:space="preserve">3. </w:t>
      </w:r>
      <w:r w:rsidR="00A66D1F">
        <w:rPr>
          <w:b/>
          <w:lang w:val="uk-UA"/>
        </w:rPr>
        <w:t>Порядок</w:t>
      </w:r>
      <w:r w:rsidRPr="005118DD">
        <w:rPr>
          <w:b/>
          <w:lang w:val="uk-UA"/>
        </w:rPr>
        <w:t xml:space="preserve"> купівлі - </w:t>
      </w:r>
      <w:r w:rsidRPr="00A66D1F">
        <w:rPr>
          <w:b/>
          <w:lang w:val="uk-UA"/>
        </w:rPr>
        <w:t xml:space="preserve">продажу </w:t>
      </w:r>
      <w:r w:rsidR="00A66D1F" w:rsidRPr="00A66D1F">
        <w:rPr>
          <w:b/>
          <w:lang w:val="uk-UA"/>
        </w:rPr>
        <w:t>електричної енергії</w:t>
      </w:r>
    </w:p>
    <w:p w14:paraId="36397FD1" w14:textId="6B7F5459" w:rsidR="00092685" w:rsidRDefault="00B37F2D" w:rsidP="00F94BEA">
      <w:pPr>
        <w:widowControl w:val="0"/>
        <w:ind w:firstLine="709"/>
        <w:jc w:val="both"/>
        <w:rPr>
          <w:lang w:val="uk-UA"/>
        </w:rPr>
      </w:pPr>
      <w:r w:rsidRPr="005118DD">
        <w:rPr>
          <w:lang w:val="uk-UA"/>
        </w:rPr>
        <w:t xml:space="preserve">3.1. </w:t>
      </w:r>
      <w:r w:rsidR="00637377">
        <w:rPr>
          <w:lang w:val="uk-UA"/>
        </w:rPr>
        <w:t>Купівля-п</w:t>
      </w:r>
      <w:r w:rsidR="00092685" w:rsidRPr="005118DD">
        <w:rPr>
          <w:lang w:val="uk-UA"/>
        </w:rPr>
        <w:t>родаж електр</w:t>
      </w:r>
      <w:r w:rsidR="00092685">
        <w:rPr>
          <w:lang w:val="uk-UA"/>
        </w:rPr>
        <w:t xml:space="preserve">ичної </w:t>
      </w:r>
      <w:r w:rsidR="00092685" w:rsidRPr="005118DD">
        <w:rPr>
          <w:lang w:val="uk-UA"/>
        </w:rPr>
        <w:t>енергії</w:t>
      </w:r>
      <w:r w:rsidR="00092685">
        <w:rPr>
          <w:lang w:val="uk-UA"/>
        </w:rPr>
        <w:t xml:space="preserve"> здійснюється за умови укладення кожною із Сторін договору про врегулювання небалансів </w:t>
      </w:r>
      <w:r w:rsidR="00092685" w:rsidRPr="005118DD">
        <w:rPr>
          <w:lang w:val="uk-UA"/>
        </w:rPr>
        <w:t>електр</w:t>
      </w:r>
      <w:r w:rsidR="00092685">
        <w:rPr>
          <w:lang w:val="uk-UA"/>
        </w:rPr>
        <w:t xml:space="preserve">ичної </w:t>
      </w:r>
      <w:r w:rsidR="00092685" w:rsidRPr="005118DD">
        <w:rPr>
          <w:lang w:val="uk-UA"/>
        </w:rPr>
        <w:t>енергії</w:t>
      </w:r>
      <w:r w:rsidR="00092685">
        <w:rPr>
          <w:lang w:val="uk-UA"/>
        </w:rPr>
        <w:t xml:space="preserve"> з ОСП.</w:t>
      </w:r>
    </w:p>
    <w:p w14:paraId="0ED3D0CC" w14:textId="7B8B2660" w:rsidR="00B91504" w:rsidRDefault="00B91504" w:rsidP="00F94BEA">
      <w:pPr>
        <w:widowControl w:val="0"/>
        <w:ind w:firstLine="709"/>
        <w:jc w:val="both"/>
        <w:rPr>
          <w:lang w:val="uk-UA"/>
        </w:rPr>
      </w:pPr>
      <w:r>
        <w:rPr>
          <w:lang w:val="uk-UA"/>
        </w:rPr>
        <w:t xml:space="preserve">3.2. Обсяг електричної енергії, що купується та продається за цим Договором, </w:t>
      </w:r>
      <w:r>
        <w:rPr>
          <w:lang w:val="uk-UA"/>
        </w:rPr>
        <w:lastRenderedPageBreak/>
        <w:t>виражається у МВт</w:t>
      </w:r>
      <w:r>
        <w:rPr>
          <w:rFonts w:eastAsia="Arial Unicode MS"/>
          <w:lang w:val="uk-UA"/>
        </w:rPr>
        <w:t>*</w:t>
      </w:r>
      <w:r>
        <w:rPr>
          <w:lang w:val="uk-UA"/>
        </w:rPr>
        <w:t xml:space="preserve">год, з </w:t>
      </w:r>
      <w:r w:rsidRPr="006653F8">
        <w:rPr>
          <w:lang w:val="uk-UA"/>
        </w:rPr>
        <w:t xml:space="preserve">точністю до </w:t>
      </w:r>
      <w:r w:rsidR="00CD73B8" w:rsidRPr="006F787A">
        <w:rPr>
          <w:lang w:val="uk-UA"/>
        </w:rPr>
        <w:t>трьох</w:t>
      </w:r>
      <w:r w:rsidRPr="006F787A">
        <w:rPr>
          <w:lang w:val="uk-UA"/>
        </w:rPr>
        <w:t xml:space="preserve"> зн</w:t>
      </w:r>
      <w:r w:rsidRPr="006653F8">
        <w:rPr>
          <w:lang w:val="uk-UA"/>
        </w:rPr>
        <w:t>ак</w:t>
      </w:r>
      <w:r w:rsidR="00CD73B8">
        <w:rPr>
          <w:lang w:val="uk-UA"/>
        </w:rPr>
        <w:t>ів</w:t>
      </w:r>
      <w:r w:rsidRPr="006653F8">
        <w:rPr>
          <w:lang w:val="uk-UA"/>
        </w:rPr>
        <w:t xml:space="preserve"> після</w:t>
      </w:r>
      <w:r>
        <w:rPr>
          <w:lang w:val="uk-UA"/>
        </w:rPr>
        <w:t xml:space="preserve"> коми.</w:t>
      </w:r>
    </w:p>
    <w:p w14:paraId="77E22A69" w14:textId="656AB0DA" w:rsidR="001A69D2" w:rsidRPr="006653F8" w:rsidRDefault="00B91504" w:rsidP="00F94BEA">
      <w:pPr>
        <w:widowControl w:val="0"/>
        <w:ind w:firstLine="709"/>
        <w:jc w:val="both"/>
        <w:rPr>
          <w:lang w:val="uk-UA"/>
        </w:rPr>
      </w:pPr>
      <w:r>
        <w:rPr>
          <w:lang w:val="uk-UA"/>
        </w:rPr>
        <w:t xml:space="preserve">3.3. </w:t>
      </w:r>
      <w:r w:rsidR="001A69D2" w:rsidRPr="005118DD">
        <w:rPr>
          <w:lang w:val="uk-UA"/>
        </w:rPr>
        <w:t>Купівля-продаж електр</w:t>
      </w:r>
      <w:r w:rsidR="001A69D2">
        <w:rPr>
          <w:lang w:val="uk-UA"/>
        </w:rPr>
        <w:t xml:space="preserve">ичної </w:t>
      </w:r>
      <w:r w:rsidR="001A69D2" w:rsidRPr="005118DD">
        <w:rPr>
          <w:lang w:val="uk-UA"/>
        </w:rPr>
        <w:t xml:space="preserve">енергії у </w:t>
      </w:r>
      <w:r w:rsidR="001A69D2" w:rsidRPr="002D2202">
        <w:rPr>
          <w:lang w:val="uk-UA"/>
        </w:rPr>
        <w:t xml:space="preserve">розрахунковому </w:t>
      </w:r>
      <w:r w:rsidR="00646540" w:rsidRPr="002D2202">
        <w:rPr>
          <w:lang w:val="uk-UA"/>
        </w:rPr>
        <w:t>місяці</w:t>
      </w:r>
      <w:r w:rsidR="001A69D2" w:rsidRPr="005118DD">
        <w:rPr>
          <w:lang w:val="uk-UA"/>
        </w:rPr>
        <w:t xml:space="preserve"> здійснюється </w:t>
      </w:r>
      <w:r w:rsidR="001A69D2" w:rsidRPr="006653F8">
        <w:rPr>
          <w:lang w:val="uk-UA"/>
        </w:rPr>
        <w:t xml:space="preserve">відповідно до </w:t>
      </w:r>
      <w:r w:rsidR="004634A9" w:rsidRPr="006653F8">
        <w:rPr>
          <w:lang w:val="uk-UA"/>
        </w:rPr>
        <w:t>Г</w:t>
      </w:r>
      <w:r w:rsidR="001A69D2" w:rsidRPr="006653F8">
        <w:rPr>
          <w:lang w:val="uk-UA"/>
        </w:rPr>
        <w:t xml:space="preserve">рафіків погодинного обсягу купівлі-продажу електричної енергії, які узгоджуються Сторонами у </w:t>
      </w:r>
      <w:r w:rsidR="003603C8" w:rsidRPr="006653F8">
        <w:rPr>
          <w:lang w:val="uk-UA"/>
        </w:rPr>
        <w:t>Додаткових</w:t>
      </w:r>
      <w:r w:rsidR="001A69D2" w:rsidRPr="006653F8">
        <w:rPr>
          <w:lang w:val="uk-UA"/>
        </w:rPr>
        <w:t xml:space="preserve"> угодах</w:t>
      </w:r>
      <w:r w:rsidR="0013593A" w:rsidRPr="006653F8">
        <w:rPr>
          <w:lang w:val="uk-UA"/>
        </w:rPr>
        <w:t xml:space="preserve"> до Договору.</w:t>
      </w:r>
    </w:p>
    <w:p w14:paraId="7B98E441" w14:textId="0DD2984F" w:rsidR="006E095E" w:rsidRPr="00023918" w:rsidRDefault="00092685" w:rsidP="00F94BEA">
      <w:pPr>
        <w:widowControl w:val="0"/>
        <w:ind w:firstLine="709"/>
        <w:jc w:val="both"/>
        <w:rPr>
          <w:noProof/>
          <w:lang w:val="uk-UA"/>
        </w:rPr>
      </w:pPr>
      <w:r w:rsidRPr="00960A9E">
        <w:rPr>
          <w:lang w:val="uk-UA"/>
        </w:rPr>
        <w:t>3.</w:t>
      </w:r>
      <w:r w:rsidR="00D04620" w:rsidRPr="00960A9E">
        <w:rPr>
          <w:lang w:val="uk-UA"/>
        </w:rPr>
        <w:t>4</w:t>
      </w:r>
      <w:r w:rsidRPr="00960A9E">
        <w:rPr>
          <w:lang w:val="uk-UA"/>
        </w:rPr>
        <w:t xml:space="preserve">. </w:t>
      </w:r>
      <w:r w:rsidR="00492BAD" w:rsidRPr="00960A9E">
        <w:rPr>
          <w:lang w:val="uk-UA"/>
        </w:rPr>
        <w:t>Додаткова</w:t>
      </w:r>
      <w:r w:rsidR="008F1271" w:rsidRPr="00960A9E">
        <w:rPr>
          <w:lang w:val="uk-UA"/>
        </w:rPr>
        <w:t xml:space="preserve"> угода </w:t>
      </w:r>
      <w:r w:rsidR="00BC2463" w:rsidRPr="00960A9E">
        <w:rPr>
          <w:lang w:val="uk-UA"/>
        </w:rPr>
        <w:t>може бути укладена Сторонами як у паперовій, так і в електронній формі</w:t>
      </w:r>
      <w:r w:rsidR="00960A9E" w:rsidRPr="00960A9E">
        <w:rPr>
          <w:lang w:val="uk-UA"/>
        </w:rPr>
        <w:t xml:space="preserve"> з накладенням КЕП</w:t>
      </w:r>
      <w:r w:rsidR="002107F8" w:rsidRPr="00960A9E">
        <w:rPr>
          <w:lang w:val="uk-UA"/>
        </w:rPr>
        <w:t>,</w:t>
      </w:r>
      <w:r w:rsidR="00492BAD" w:rsidRPr="00960A9E">
        <w:rPr>
          <w:lang w:val="uk-UA"/>
        </w:rPr>
        <w:t xml:space="preserve"> не пізніше ніж за </w:t>
      </w:r>
      <w:r w:rsidR="00960A9E" w:rsidRPr="00960A9E">
        <w:rPr>
          <w:lang w:val="uk-UA"/>
        </w:rPr>
        <w:t>2</w:t>
      </w:r>
      <w:r w:rsidR="00492BAD" w:rsidRPr="00960A9E">
        <w:rPr>
          <w:lang w:val="uk-UA"/>
        </w:rPr>
        <w:t xml:space="preserve"> (</w:t>
      </w:r>
      <w:r w:rsidR="00960A9E" w:rsidRPr="00960A9E">
        <w:rPr>
          <w:lang w:val="uk-UA"/>
        </w:rPr>
        <w:t>два</w:t>
      </w:r>
      <w:r w:rsidR="00492BAD" w:rsidRPr="00960A9E">
        <w:rPr>
          <w:lang w:val="uk-UA"/>
        </w:rPr>
        <w:t xml:space="preserve">) робочі дні до </w:t>
      </w:r>
      <w:r w:rsidR="006E095E" w:rsidRPr="00960A9E">
        <w:rPr>
          <w:lang w:val="uk-UA"/>
        </w:rPr>
        <w:t xml:space="preserve">першого торгового дня (дня Д) періоду, у якому здійснюватиметься купівля-продаж </w:t>
      </w:r>
      <w:r w:rsidR="006E095E" w:rsidRPr="00023918">
        <w:rPr>
          <w:noProof/>
          <w:lang w:val="uk-UA"/>
        </w:rPr>
        <w:t>електричної енергії</w:t>
      </w:r>
      <w:r w:rsidR="002107F8" w:rsidRPr="00023918">
        <w:rPr>
          <w:noProof/>
          <w:lang w:val="uk-UA"/>
        </w:rPr>
        <w:t>.</w:t>
      </w:r>
    </w:p>
    <w:p w14:paraId="4B98BAB2" w14:textId="710D3E76" w:rsidR="00F445B0" w:rsidRPr="00023918" w:rsidRDefault="00B37F2D" w:rsidP="00F94BEA">
      <w:pPr>
        <w:pStyle w:val="af0"/>
        <w:widowControl w:val="0"/>
        <w:spacing w:before="0" w:after="0"/>
        <w:ind w:firstLine="709"/>
        <w:jc w:val="both"/>
        <w:rPr>
          <w:shd w:val="clear" w:color="auto" w:fill="FFFFFF"/>
          <w:lang w:val="uk-UA"/>
        </w:rPr>
      </w:pPr>
      <w:r w:rsidRPr="00023918">
        <w:rPr>
          <w:noProof/>
          <w:lang w:val="uk-UA"/>
        </w:rPr>
        <w:t>3.</w:t>
      </w:r>
      <w:r w:rsidR="00C22346" w:rsidRPr="00023918">
        <w:rPr>
          <w:noProof/>
          <w:lang w:val="uk-UA"/>
        </w:rPr>
        <w:t>5</w:t>
      </w:r>
      <w:r w:rsidRPr="00023918">
        <w:rPr>
          <w:noProof/>
          <w:lang w:val="uk-UA"/>
        </w:rPr>
        <w:t xml:space="preserve">. </w:t>
      </w:r>
      <w:r w:rsidR="00F445B0" w:rsidRPr="00023918">
        <w:rPr>
          <w:noProof/>
          <w:lang w:val="uk-UA"/>
        </w:rPr>
        <w:t xml:space="preserve">Кожна </w:t>
      </w:r>
      <w:r w:rsidRPr="00023918">
        <w:rPr>
          <w:noProof/>
          <w:shd w:val="clear" w:color="auto" w:fill="FFFFFF"/>
          <w:lang w:val="uk-UA"/>
        </w:rPr>
        <w:t>Сторон</w:t>
      </w:r>
      <w:r w:rsidR="00F445B0" w:rsidRPr="00023918">
        <w:rPr>
          <w:noProof/>
          <w:shd w:val="clear" w:color="auto" w:fill="FFFFFF"/>
          <w:lang w:val="uk-UA"/>
        </w:rPr>
        <w:t>а</w:t>
      </w:r>
      <w:r w:rsidRPr="00023918">
        <w:rPr>
          <w:noProof/>
          <w:shd w:val="clear" w:color="auto" w:fill="FFFFFF"/>
          <w:lang w:val="uk-UA"/>
        </w:rPr>
        <w:t xml:space="preserve"> </w:t>
      </w:r>
      <w:r w:rsidR="00F445B0" w:rsidRPr="00023918">
        <w:rPr>
          <w:noProof/>
          <w:shd w:val="clear" w:color="auto" w:fill="FFFFFF"/>
          <w:lang w:val="uk-UA"/>
        </w:rPr>
        <w:t>зобов’язана подавати ОСП</w:t>
      </w:r>
      <w:r w:rsidR="004634A9" w:rsidRPr="00023918">
        <w:rPr>
          <w:noProof/>
          <w:shd w:val="clear" w:color="auto" w:fill="FFFFFF"/>
          <w:lang w:val="uk-UA"/>
        </w:rPr>
        <w:t xml:space="preserve"> до 1</w:t>
      </w:r>
      <w:r w:rsidR="00FD54B0" w:rsidRPr="00023918">
        <w:rPr>
          <w:noProof/>
          <w:shd w:val="clear" w:color="auto" w:fill="FFFFFF"/>
          <w:lang w:val="uk-UA"/>
        </w:rPr>
        <w:t>0</w:t>
      </w:r>
      <w:r w:rsidR="004634A9" w:rsidRPr="00023918">
        <w:rPr>
          <w:noProof/>
          <w:shd w:val="clear" w:color="auto" w:fill="FFFFFF"/>
          <w:lang w:val="uk-UA"/>
        </w:rPr>
        <w:t xml:space="preserve">.00 </w:t>
      </w:r>
      <w:r w:rsidR="00EE0FE9" w:rsidRPr="00023918">
        <w:rPr>
          <w:noProof/>
          <w:shd w:val="clear" w:color="auto" w:fill="FFFFFF"/>
          <w:lang w:val="uk-UA"/>
        </w:rPr>
        <w:t xml:space="preserve">(іншого часу, встановленого ОСП) </w:t>
      </w:r>
      <w:r w:rsidR="004634A9" w:rsidRPr="00023918">
        <w:rPr>
          <w:noProof/>
          <w:shd w:val="clear" w:color="auto" w:fill="FFFFFF"/>
          <w:lang w:val="uk-UA"/>
        </w:rPr>
        <w:t>в</w:t>
      </w:r>
      <w:r w:rsidR="00220ED3" w:rsidRPr="00023918">
        <w:rPr>
          <w:noProof/>
          <w:shd w:val="clear" w:color="auto" w:fill="FFFFFF"/>
          <w:lang w:val="uk-UA"/>
        </w:rPr>
        <w:t xml:space="preserve"> день</w:t>
      </w:r>
      <w:r w:rsidR="004634A9" w:rsidRPr="00023918">
        <w:rPr>
          <w:noProof/>
          <w:shd w:val="clear" w:color="auto" w:fill="FFFFFF"/>
          <w:lang w:val="uk-UA"/>
        </w:rPr>
        <w:t xml:space="preserve"> Д-1</w:t>
      </w:r>
      <w:r w:rsidR="00F445B0" w:rsidRPr="00023918">
        <w:rPr>
          <w:noProof/>
          <w:shd w:val="clear" w:color="auto" w:fill="FFFFFF"/>
          <w:lang w:val="uk-UA"/>
        </w:rPr>
        <w:t xml:space="preserve"> повідомлення про</w:t>
      </w:r>
      <w:r w:rsidR="004958C3" w:rsidRPr="00023918">
        <w:rPr>
          <w:noProof/>
          <w:shd w:val="clear" w:color="auto" w:fill="FFFFFF"/>
          <w:lang w:val="uk-UA"/>
        </w:rPr>
        <w:t xml:space="preserve"> </w:t>
      </w:r>
      <w:r w:rsidR="00F445B0" w:rsidRPr="00023918">
        <w:rPr>
          <w:noProof/>
          <w:shd w:val="clear" w:color="auto" w:fill="FFFFFF"/>
          <w:lang w:val="uk-UA"/>
        </w:rPr>
        <w:t>обсяги купівлі-продажу електричної енергії за цим Договором (здійснювати реєстрацію ДД</w:t>
      </w:r>
      <w:r w:rsidR="003B7CF3" w:rsidRPr="00023918">
        <w:rPr>
          <w:noProof/>
          <w:shd w:val="clear" w:color="auto" w:fill="FFFFFF"/>
          <w:lang w:val="uk-UA"/>
        </w:rPr>
        <w:t xml:space="preserve"> на електронній платформі</w:t>
      </w:r>
      <w:r w:rsidR="003B7CF3" w:rsidRPr="00023918">
        <w:rPr>
          <w:shd w:val="clear" w:color="auto" w:fill="FFFFFF"/>
          <w:lang w:val="uk-UA"/>
        </w:rPr>
        <w:t xml:space="preserve"> ОСП</w:t>
      </w:r>
      <w:r w:rsidR="00F445B0" w:rsidRPr="00023918">
        <w:rPr>
          <w:shd w:val="clear" w:color="auto" w:fill="FFFFFF"/>
          <w:lang w:val="uk-UA"/>
        </w:rPr>
        <w:t>) відповідно до Правил ринку.</w:t>
      </w:r>
    </w:p>
    <w:p w14:paraId="0386FB54" w14:textId="2F8BC55F" w:rsidR="00A26D59" w:rsidRPr="006653F8" w:rsidRDefault="00F445B0" w:rsidP="00F94BEA">
      <w:pPr>
        <w:pStyle w:val="af0"/>
        <w:widowControl w:val="0"/>
        <w:spacing w:before="0" w:after="0"/>
        <w:ind w:firstLine="709"/>
        <w:jc w:val="both"/>
        <w:rPr>
          <w:lang w:val="uk-UA"/>
        </w:rPr>
      </w:pPr>
      <w:r w:rsidRPr="00023918">
        <w:rPr>
          <w:shd w:val="clear" w:color="auto" w:fill="FFFFFF"/>
          <w:lang w:val="uk-UA"/>
        </w:rPr>
        <w:t>3.</w:t>
      </w:r>
      <w:r w:rsidR="00C22346" w:rsidRPr="00023918">
        <w:rPr>
          <w:shd w:val="clear" w:color="auto" w:fill="FFFFFF"/>
          <w:lang w:val="uk-UA"/>
        </w:rPr>
        <w:t>6</w:t>
      </w:r>
      <w:r w:rsidRPr="00023918">
        <w:rPr>
          <w:shd w:val="clear" w:color="auto" w:fill="FFFFFF"/>
          <w:lang w:val="uk-UA"/>
        </w:rPr>
        <w:t xml:space="preserve">. </w:t>
      </w:r>
      <w:r w:rsidR="00B37F2D" w:rsidRPr="00023918">
        <w:rPr>
          <w:lang w:val="uk-UA"/>
        </w:rPr>
        <w:t xml:space="preserve">Продавець та Покупець </w:t>
      </w:r>
      <w:r w:rsidR="003B7CF3" w:rsidRPr="00023918">
        <w:rPr>
          <w:lang w:val="uk-UA"/>
        </w:rPr>
        <w:t>у</w:t>
      </w:r>
      <w:r w:rsidR="00B37F2D" w:rsidRPr="00023918">
        <w:rPr>
          <w:lang w:val="uk-UA"/>
        </w:rPr>
        <w:t xml:space="preserve"> повідомлення</w:t>
      </w:r>
      <w:r w:rsidR="003B7CF3" w:rsidRPr="00023918">
        <w:rPr>
          <w:lang w:val="uk-UA"/>
        </w:rPr>
        <w:t>х</w:t>
      </w:r>
      <w:r w:rsidR="00B37F2D" w:rsidRPr="00023918">
        <w:rPr>
          <w:lang w:val="uk-UA"/>
        </w:rPr>
        <w:t xml:space="preserve"> про реєстрацію</w:t>
      </w:r>
      <w:r w:rsidR="00B37F2D" w:rsidRPr="006653F8">
        <w:rPr>
          <w:lang w:val="uk-UA"/>
        </w:rPr>
        <w:t xml:space="preserve"> ДД </w:t>
      </w:r>
      <w:r w:rsidR="00615EFB" w:rsidRPr="006653F8">
        <w:rPr>
          <w:lang w:val="uk-UA"/>
        </w:rPr>
        <w:t>повинні</w:t>
      </w:r>
      <w:r w:rsidR="003B7CF3" w:rsidRPr="006653F8">
        <w:rPr>
          <w:lang w:val="uk-UA"/>
        </w:rPr>
        <w:t xml:space="preserve"> </w:t>
      </w:r>
      <w:r w:rsidR="004634A9" w:rsidRPr="006653F8">
        <w:rPr>
          <w:lang w:val="uk-UA"/>
        </w:rPr>
        <w:t>зазнач</w:t>
      </w:r>
      <w:r w:rsidR="003B7CF3" w:rsidRPr="006653F8">
        <w:rPr>
          <w:lang w:val="uk-UA"/>
        </w:rPr>
        <w:t>ати</w:t>
      </w:r>
      <w:r w:rsidR="00B37F2D" w:rsidRPr="006653F8">
        <w:rPr>
          <w:lang w:val="uk-UA"/>
        </w:rPr>
        <w:t xml:space="preserve"> </w:t>
      </w:r>
      <w:r w:rsidR="00624A2D" w:rsidRPr="006653F8">
        <w:rPr>
          <w:lang w:val="uk-UA"/>
        </w:rPr>
        <w:t>погодинні</w:t>
      </w:r>
      <w:r w:rsidR="006A7A97" w:rsidRPr="006653F8">
        <w:rPr>
          <w:lang w:val="uk-UA"/>
        </w:rPr>
        <w:t xml:space="preserve"> </w:t>
      </w:r>
      <w:r w:rsidR="00B37F2D" w:rsidRPr="006653F8">
        <w:rPr>
          <w:lang w:val="uk-UA"/>
        </w:rPr>
        <w:t>обсяг</w:t>
      </w:r>
      <w:r w:rsidR="003B7CF3" w:rsidRPr="006653F8">
        <w:rPr>
          <w:lang w:val="uk-UA"/>
        </w:rPr>
        <w:t>и</w:t>
      </w:r>
      <w:r w:rsidR="00B37F2D" w:rsidRPr="006653F8">
        <w:rPr>
          <w:lang w:val="uk-UA"/>
        </w:rPr>
        <w:t xml:space="preserve"> </w:t>
      </w:r>
      <w:r w:rsidR="00CC7D0D" w:rsidRPr="006653F8">
        <w:rPr>
          <w:shd w:val="clear" w:color="auto" w:fill="FFFFFF"/>
          <w:lang w:val="uk-UA"/>
        </w:rPr>
        <w:t xml:space="preserve">купівлі-продажу </w:t>
      </w:r>
      <w:r w:rsidR="00B37F2D" w:rsidRPr="006653F8">
        <w:rPr>
          <w:lang w:val="uk-UA"/>
        </w:rPr>
        <w:t>електричної енергії</w:t>
      </w:r>
      <w:r w:rsidR="00854797" w:rsidRPr="005352E6">
        <w:t xml:space="preserve"> </w:t>
      </w:r>
      <w:r w:rsidR="00854797" w:rsidRPr="006653F8">
        <w:rPr>
          <w:lang w:val="uk-UA"/>
        </w:rPr>
        <w:t xml:space="preserve">для </w:t>
      </w:r>
      <w:r w:rsidR="004634A9" w:rsidRPr="006653F8">
        <w:rPr>
          <w:lang w:val="uk-UA"/>
        </w:rPr>
        <w:t>відповідн</w:t>
      </w:r>
      <w:r w:rsidR="006E1307" w:rsidRPr="006653F8">
        <w:rPr>
          <w:lang w:val="uk-UA"/>
        </w:rPr>
        <w:t>их</w:t>
      </w:r>
      <w:r w:rsidR="00854797" w:rsidRPr="006653F8">
        <w:rPr>
          <w:lang w:val="uk-UA"/>
        </w:rPr>
        <w:t xml:space="preserve"> годин торгово</w:t>
      </w:r>
      <w:r w:rsidR="00B30953" w:rsidRPr="006653F8">
        <w:rPr>
          <w:lang w:val="uk-UA"/>
        </w:rPr>
        <w:t>го</w:t>
      </w:r>
      <w:r w:rsidR="00854797" w:rsidRPr="006653F8">
        <w:rPr>
          <w:lang w:val="uk-UA"/>
        </w:rPr>
        <w:t xml:space="preserve"> </w:t>
      </w:r>
      <w:r w:rsidR="00B30953" w:rsidRPr="006653F8">
        <w:rPr>
          <w:lang w:val="uk-UA"/>
        </w:rPr>
        <w:t>дня</w:t>
      </w:r>
      <w:r w:rsidR="00D27A5A" w:rsidRPr="006653F8">
        <w:rPr>
          <w:lang w:val="uk-UA"/>
        </w:rPr>
        <w:t xml:space="preserve"> </w:t>
      </w:r>
      <w:r w:rsidR="00D27A5A" w:rsidRPr="006653F8">
        <w:rPr>
          <w:snapToGrid w:val="0"/>
          <w:color w:val="000000"/>
          <w:lang w:val="uk-UA"/>
        </w:rPr>
        <w:t>(дня</w:t>
      </w:r>
      <w:r w:rsidR="00D27A5A" w:rsidRPr="006653F8">
        <w:rPr>
          <w:snapToGrid w:val="0"/>
          <w:color w:val="000000"/>
          <w:lang w:val="uk-UA" w:eastAsia="ru-RU"/>
        </w:rPr>
        <w:t xml:space="preserve"> Д</w:t>
      </w:r>
      <w:r w:rsidR="00D27A5A" w:rsidRPr="006653F8">
        <w:rPr>
          <w:snapToGrid w:val="0"/>
          <w:color w:val="000000"/>
          <w:lang w:val="uk-UA"/>
        </w:rPr>
        <w:t>)</w:t>
      </w:r>
      <w:r w:rsidR="006B6CCF" w:rsidRPr="006653F8">
        <w:rPr>
          <w:snapToGrid w:val="0"/>
          <w:color w:val="000000"/>
          <w:lang w:val="uk-UA"/>
        </w:rPr>
        <w:t xml:space="preserve"> </w:t>
      </w:r>
      <w:r w:rsidR="006B6CCF" w:rsidRPr="006653F8">
        <w:rPr>
          <w:lang w:val="uk-UA"/>
        </w:rPr>
        <w:t>розрахункового місяця</w:t>
      </w:r>
      <w:r w:rsidR="00A171A5" w:rsidRPr="006653F8">
        <w:rPr>
          <w:lang w:val="uk-UA"/>
        </w:rPr>
        <w:t>, які узгоджені Сторонами у порядку, визначеному цим Договором, та рівні між собою.</w:t>
      </w:r>
    </w:p>
    <w:p w14:paraId="2BB4F767" w14:textId="7A854AD0" w:rsidR="00727255" w:rsidRPr="006653F8" w:rsidRDefault="00727255" w:rsidP="00F94BEA">
      <w:pPr>
        <w:widowControl w:val="0"/>
        <w:ind w:firstLine="709"/>
        <w:jc w:val="both"/>
        <w:rPr>
          <w:lang w:val="uk-UA"/>
        </w:rPr>
      </w:pPr>
      <w:r w:rsidRPr="006653F8">
        <w:rPr>
          <w:lang w:val="uk-UA"/>
        </w:rPr>
        <w:t>3.</w:t>
      </w:r>
      <w:r w:rsidR="00363883" w:rsidRPr="006653F8">
        <w:rPr>
          <w:lang w:val="uk-UA"/>
        </w:rPr>
        <w:t>7</w:t>
      </w:r>
      <w:r w:rsidRPr="006653F8">
        <w:rPr>
          <w:lang w:val="uk-UA"/>
        </w:rPr>
        <w:t xml:space="preserve">. Право власності на електричну енергію переходить від Продавця до Покупця </w:t>
      </w:r>
      <w:r w:rsidR="00761151" w:rsidRPr="006653F8">
        <w:rPr>
          <w:lang w:val="uk-UA"/>
        </w:rPr>
        <w:t>з моменту</w:t>
      </w:r>
      <w:r w:rsidRPr="006653F8">
        <w:rPr>
          <w:lang w:val="uk-UA"/>
        </w:rPr>
        <w:t xml:space="preserve"> отримання Сторонами </w:t>
      </w:r>
      <w:r w:rsidR="00860F69" w:rsidRPr="006653F8">
        <w:rPr>
          <w:lang w:val="uk-UA"/>
        </w:rPr>
        <w:t>підтвердження про реєстрацію торговельної операції на електронній платформі ОСП.</w:t>
      </w:r>
    </w:p>
    <w:p w14:paraId="588DFFA4" w14:textId="123A5E0D" w:rsidR="00091C80" w:rsidRPr="00FB7897" w:rsidRDefault="00C5384C" w:rsidP="00F94BEA">
      <w:pPr>
        <w:widowControl w:val="0"/>
        <w:ind w:firstLine="709"/>
        <w:jc w:val="both"/>
        <w:rPr>
          <w:lang w:val="uk-UA"/>
        </w:rPr>
      </w:pPr>
      <w:r w:rsidRPr="006653F8">
        <w:rPr>
          <w:lang w:val="uk-UA"/>
        </w:rPr>
        <w:t>3.</w:t>
      </w:r>
      <w:r w:rsidR="00892840" w:rsidRPr="006653F8">
        <w:rPr>
          <w:lang w:val="uk-UA"/>
        </w:rPr>
        <w:t>8</w:t>
      </w:r>
      <w:r w:rsidR="00091C80" w:rsidRPr="006653F8">
        <w:rPr>
          <w:lang w:val="uk-UA"/>
        </w:rPr>
        <w:t xml:space="preserve">. </w:t>
      </w:r>
      <w:r w:rsidR="00C271DE" w:rsidRPr="006653F8">
        <w:rPr>
          <w:lang w:val="uk-UA"/>
        </w:rPr>
        <w:t xml:space="preserve">Продавець до </w:t>
      </w:r>
      <w:r w:rsidR="00605C54" w:rsidRPr="006653F8">
        <w:rPr>
          <w:lang w:val="uk-UA"/>
        </w:rPr>
        <w:t>5</w:t>
      </w:r>
      <w:r w:rsidR="00C271DE" w:rsidRPr="006653F8">
        <w:rPr>
          <w:lang w:val="uk-UA"/>
        </w:rPr>
        <w:t xml:space="preserve"> (</w:t>
      </w:r>
      <w:r w:rsidR="00605C54" w:rsidRPr="006653F8">
        <w:rPr>
          <w:lang w:val="uk-UA"/>
        </w:rPr>
        <w:t>п’ятого</w:t>
      </w:r>
      <w:r w:rsidR="00C271DE" w:rsidRPr="006653F8">
        <w:rPr>
          <w:lang w:val="uk-UA"/>
        </w:rPr>
        <w:t xml:space="preserve">) числа місяця, наступного за розрахунковим, підписує та направляє Покупцю Акт купівлі-продажу електричної енергії за відповідний розрахунковий </w:t>
      </w:r>
      <w:r w:rsidR="0022694D" w:rsidRPr="006653F8">
        <w:rPr>
          <w:lang w:val="uk-UA"/>
        </w:rPr>
        <w:t>місяць</w:t>
      </w:r>
      <w:r w:rsidR="00C271DE" w:rsidRPr="006653F8">
        <w:rPr>
          <w:lang w:val="uk-UA"/>
        </w:rPr>
        <w:t xml:space="preserve"> </w:t>
      </w:r>
      <w:r w:rsidRPr="006653F8">
        <w:rPr>
          <w:lang w:val="uk-UA"/>
        </w:rPr>
        <w:t>(2 примірники)</w:t>
      </w:r>
      <w:r w:rsidR="002D75F5" w:rsidRPr="006653F8">
        <w:rPr>
          <w:lang w:val="uk-UA"/>
        </w:rPr>
        <w:t xml:space="preserve">, у якому зазначає обсяги та вартість </w:t>
      </w:r>
      <w:r w:rsidR="00A040BB" w:rsidRPr="006653F8">
        <w:rPr>
          <w:lang w:val="uk-UA"/>
        </w:rPr>
        <w:t xml:space="preserve">електричної енергії, </w:t>
      </w:r>
      <w:r w:rsidR="00742B21" w:rsidRPr="006653F8">
        <w:rPr>
          <w:lang w:val="uk-UA"/>
        </w:rPr>
        <w:t>купівлю-</w:t>
      </w:r>
      <w:r w:rsidR="00742B21">
        <w:rPr>
          <w:lang w:val="uk-UA"/>
        </w:rPr>
        <w:t xml:space="preserve">продаж якої було здійснено </w:t>
      </w:r>
      <w:r w:rsidR="002D75F5" w:rsidRPr="00F02F18">
        <w:rPr>
          <w:lang w:val="uk-UA"/>
        </w:rPr>
        <w:t>у розрахунковому місяці</w:t>
      </w:r>
      <w:r w:rsidR="002D75F5">
        <w:rPr>
          <w:lang w:val="uk-UA"/>
        </w:rPr>
        <w:t>.</w:t>
      </w:r>
    </w:p>
    <w:p w14:paraId="74756C22" w14:textId="3FEB564A" w:rsidR="00300075" w:rsidRPr="00A94258" w:rsidRDefault="00FB7897" w:rsidP="00F94BEA">
      <w:pPr>
        <w:pStyle w:val="af4"/>
        <w:widowControl w:val="0"/>
        <w:autoSpaceDE w:val="0"/>
        <w:autoSpaceDN w:val="0"/>
        <w:ind w:left="0" w:firstLine="709"/>
        <w:contextualSpacing w:val="0"/>
        <w:jc w:val="both"/>
        <w:rPr>
          <w:lang w:val="uk-UA"/>
        </w:rPr>
      </w:pPr>
      <w:r w:rsidRPr="00FB7897">
        <w:rPr>
          <w:lang w:val="uk-UA"/>
        </w:rPr>
        <w:t>3.</w:t>
      </w:r>
      <w:r w:rsidR="00892840">
        <w:rPr>
          <w:lang w:val="uk-UA"/>
        </w:rPr>
        <w:t>9</w:t>
      </w:r>
      <w:r w:rsidRPr="00FB7897">
        <w:rPr>
          <w:lang w:val="uk-UA"/>
        </w:rPr>
        <w:t xml:space="preserve">. </w:t>
      </w:r>
      <w:r w:rsidR="00BC2F1D" w:rsidRPr="00FB7897">
        <w:rPr>
          <w:lang w:val="uk-UA"/>
        </w:rPr>
        <w:t xml:space="preserve">Покупець протягом 2 (двох) робочих днів з дня отримання </w:t>
      </w:r>
      <w:r w:rsidR="00BC2F1D" w:rsidRPr="00A94258">
        <w:rPr>
          <w:lang w:val="uk-UA"/>
        </w:rPr>
        <w:t xml:space="preserve">підписує Акт купівлі-продажу </w:t>
      </w:r>
      <w:r w:rsidR="00BC2F1D" w:rsidRPr="00A94258">
        <w:rPr>
          <w:lang w:val="uk-UA" w:eastAsia="uk-UA"/>
        </w:rPr>
        <w:t>електричної</w:t>
      </w:r>
      <w:r w:rsidR="00BC2F1D" w:rsidRPr="00A94258">
        <w:rPr>
          <w:lang w:val="uk-UA"/>
        </w:rPr>
        <w:t xml:space="preserve"> </w:t>
      </w:r>
      <w:r w:rsidR="00BC2F1D" w:rsidRPr="00A94258">
        <w:rPr>
          <w:lang w:val="uk-UA" w:eastAsia="uk-UA"/>
        </w:rPr>
        <w:t>енергії</w:t>
      </w:r>
      <w:r w:rsidR="00BC2F1D" w:rsidRPr="00A94258">
        <w:rPr>
          <w:lang w:val="uk-UA"/>
        </w:rPr>
        <w:t xml:space="preserve"> та направляє Продавцю</w:t>
      </w:r>
      <w:r w:rsidR="00D5670B" w:rsidRPr="00A94258">
        <w:rPr>
          <w:lang w:val="uk-UA"/>
        </w:rPr>
        <w:t xml:space="preserve"> один примірник </w:t>
      </w:r>
      <w:proofErr w:type="spellStart"/>
      <w:r w:rsidR="00D5670B" w:rsidRPr="00A94258">
        <w:rPr>
          <w:lang w:val="uk-UA"/>
        </w:rPr>
        <w:t>Акта</w:t>
      </w:r>
      <w:proofErr w:type="spellEnd"/>
      <w:r w:rsidR="00300075" w:rsidRPr="00A94258">
        <w:rPr>
          <w:lang w:val="uk-UA"/>
        </w:rPr>
        <w:t xml:space="preserve">, або у разі незгоди </w:t>
      </w:r>
      <w:r w:rsidR="00D5670B" w:rsidRPr="00A94258">
        <w:rPr>
          <w:lang w:val="uk-UA"/>
        </w:rPr>
        <w:t>-</w:t>
      </w:r>
      <w:r w:rsidR="00300075" w:rsidRPr="00A94258">
        <w:rPr>
          <w:lang w:val="uk-UA"/>
        </w:rPr>
        <w:t xml:space="preserve"> мотивовану відмову від підписання </w:t>
      </w:r>
      <w:r w:rsidR="005B1F18" w:rsidRPr="00A94258">
        <w:rPr>
          <w:lang w:val="uk-UA"/>
        </w:rPr>
        <w:t xml:space="preserve">зазначеного </w:t>
      </w:r>
      <w:proofErr w:type="spellStart"/>
      <w:r w:rsidR="00300075" w:rsidRPr="00A94258">
        <w:rPr>
          <w:lang w:val="uk-UA"/>
        </w:rPr>
        <w:t>Акта</w:t>
      </w:r>
      <w:proofErr w:type="spellEnd"/>
      <w:r w:rsidR="00300075" w:rsidRPr="00A94258">
        <w:rPr>
          <w:lang w:val="uk-UA"/>
        </w:rPr>
        <w:t xml:space="preserve">. </w:t>
      </w:r>
    </w:p>
    <w:p w14:paraId="70E3FAC7" w14:textId="4040B24D" w:rsidR="00BC2F1D" w:rsidRPr="00A13E67" w:rsidRDefault="00951693" w:rsidP="00F94BEA">
      <w:pPr>
        <w:pStyle w:val="af4"/>
        <w:widowControl w:val="0"/>
        <w:autoSpaceDE w:val="0"/>
        <w:autoSpaceDN w:val="0"/>
        <w:ind w:left="0" w:firstLine="709"/>
        <w:jc w:val="both"/>
        <w:rPr>
          <w:lang w:val="uk-UA"/>
        </w:rPr>
      </w:pPr>
      <w:r w:rsidRPr="00A94258">
        <w:rPr>
          <w:lang w:val="uk-UA"/>
        </w:rPr>
        <w:t>3.1</w:t>
      </w:r>
      <w:r w:rsidR="00892840" w:rsidRPr="00A94258">
        <w:rPr>
          <w:lang w:val="uk-UA"/>
        </w:rPr>
        <w:t>0</w:t>
      </w:r>
      <w:r w:rsidRPr="00A94258">
        <w:rPr>
          <w:lang w:val="uk-UA"/>
        </w:rPr>
        <w:t xml:space="preserve">. </w:t>
      </w:r>
      <w:r w:rsidR="004B35DB" w:rsidRPr="00A94258">
        <w:rPr>
          <w:lang w:val="uk-UA"/>
        </w:rPr>
        <w:t>Якщо Покупцем</w:t>
      </w:r>
      <w:r w:rsidRPr="00A94258">
        <w:rPr>
          <w:lang w:val="uk-UA"/>
        </w:rPr>
        <w:t xml:space="preserve"> не підписан</w:t>
      </w:r>
      <w:r w:rsidR="004B35DB" w:rsidRPr="00A94258">
        <w:rPr>
          <w:lang w:val="uk-UA"/>
        </w:rPr>
        <w:t>о</w:t>
      </w:r>
      <w:r w:rsidRPr="00A94258">
        <w:rPr>
          <w:lang w:val="uk-UA"/>
        </w:rPr>
        <w:t xml:space="preserve"> Акт купівлі-продажу </w:t>
      </w:r>
      <w:r w:rsidRPr="00A94258">
        <w:rPr>
          <w:lang w:val="uk-UA" w:eastAsia="uk-UA"/>
        </w:rPr>
        <w:t>електричної</w:t>
      </w:r>
      <w:r w:rsidRPr="00A94258">
        <w:rPr>
          <w:lang w:val="uk-UA"/>
        </w:rPr>
        <w:t xml:space="preserve"> </w:t>
      </w:r>
      <w:r w:rsidRPr="00A94258">
        <w:rPr>
          <w:lang w:val="uk-UA" w:eastAsia="uk-UA"/>
        </w:rPr>
        <w:t>енергії</w:t>
      </w:r>
      <w:r w:rsidR="00D5670B" w:rsidRPr="00A94258">
        <w:rPr>
          <w:lang w:val="uk-UA" w:eastAsia="uk-UA"/>
        </w:rPr>
        <w:t xml:space="preserve"> та</w:t>
      </w:r>
      <w:r w:rsidRPr="00A94258">
        <w:rPr>
          <w:lang w:val="uk-UA" w:eastAsia="uk-UA"/>
        </w:rPr>
        <w:t xml:space="preserve"> не </w:t>
      </w:r>
      <w:r w:rsidR="00D5670B" w:rsidRPr="00A94258">
        <w:rPr>
          <w:lang w:val="uk-UA" w:eastAsia="uk-UA"/>
        </w:rPr>
        <w:t>направлен</w:t>
      </w:r>
      <w:r w:rsidR="004B35DB" w:rsidRPr="00A94258">
        <w:rPr>
          <w:lang w:val="uk-UA" w:eastAsia="uk-UA"/>
        </w:rPr>
        <w:t>о</w:t>
      </w:r>
      <w:r w:rsidRPr="00A94258">
        <w:rPr>
          <w:lang w:val="uk-UA" w:eastAsia="uk-UA"/>
        </w:rPr>
        <w:t xml:space="preserve"> </w:t>
      </w:r>
      <w:r w:rsidR="00D5670B" w:rsidRPr="00A94258">
        <w:rPr>
          <w:lang w:val="uk-UA" w:eastAsia="uk-UA"/>
        </w:rPr>
        <w:t xml:space="preserve">Продавцю </w:t>
      </w:r>
      <w:r w:rsidRPr="00A94258">
        <w:rPr>
          <w:lang w:val="uk-UA"/>
        </w:rPr>
        <w:t>мотивованої відмови</w:t>
      </w:r>
      <w:r w:rsidR="00D5670B" w:rsidRPr="00A94258">
        <w:rPr>
          <w:lang w:val="uk-UA"/>
        </w:rPr>
        <w:t xml:space="preserve"> від підписання </w:t>
      </w:r>
      <w:r w:rsidR="003D62C4" w:rsidRPr="00A94258">
        <w:rPr>
          <w:lang w:val="uk-UA"/>
        </w:rPr>
        <w:t xml:space="preserve">зазначеного </w:t>
      </w:r>
      <w:proofErr w:type="spellStart"/>
      <w:r w:rsidR="00D5670B" w:rsidRPr="00A94258">
        <w:rPr>
          <w:lang w:val="uk-UA"/>
        </w:rPr>
        <w:t>Акта</w:t>
      </w:r>
      <w:proofErr w:type="spellEnd"/>
      <w:r w:rsidRPr="00A94258">
        <w:rPr>
          <w:lang w:val="uk-UA"/>
        </w:rPr>
        <w:t xml:space="preserve"> у встановлений п.3.</w:t>
      </w:r>
      <w:r w:rsidR="00BA1451">
        <w:rPr>
          <w:lang w:val="uk-UA"/>
        </w:rPr>
        <w:t>9</w:t>
      </w:r>
      <w:r w:rsidRPr="00A94258">
        <w:rPr>
          <w:lang w:val="uk-UA"/>
        </w:rPr>
        <w:t xml:space="preserve">. Договору строк, такий </w:t>
      </w:r>
      <w:r w:rsidR="004B35DB" w:rsidRPr="00A94258">
        <w:rPr>
          <w:lang w:val="uk-UA"/>
        </w:rPr>
        <w:t>А</w:t>
      </w:r>
      <w:r w:rsidRPr="00A94258">
        <w:rPr>
          <w:lang w:val="uk-UA"/>
        </w:rPr>
        <w:t>кт вважається погодженим та підписаним Покупцем</w:t>
      </w:r>
      <w:r w:rsidR="004C1C0C" w:rsidRPr="00A94258">
        <w:rPr>
          <w:lang w:val="uk-UA"/>
        </w:rPr>
        <w:t xml:space="preserve"> у редакції Продавця</w:t>
      </w:r>
      <w:r w:rsidRPr="00A94258">
        <w:rPr>
          <w:lang w:val="uk-UA"/>
        </w:rPr>
        <w:t>.</w:t>
      </w:r>
    </w:p>
    <w:p w14:paraId="3C91BA41" w14:textId="77777777" w:rsidR="00B37F2D" w:rsidRPr="00827D40" w:rsidRDefault="00B37F2D" w:rsidP="00F94BEA">
      <w:pPr>
        <w:widowControl w:val="0"/>
        <w:spacing w:before="120" w:after="120"/>
        <w:ind w:firstLine="709"/>
        <w:jc w:val="center"/>
        <w:rPr>
          <w:b/>
          <w:lang w:val="uk-UA"/>
        </w:rPr>
      </w:pPr>
      <w:r w:rsidRPr="00827D40">
        <w:rPr>
          <w:b/>
          <w:lang w:val="uk-UA"/>
        </w:rPr>
        <w:t>4</w:t>
      </w:r>
      <w:r w:rsidRPr="00827D40">
        <w:rPr>
          <w:lang w:val="uk-UA"/>
        </w:rPr>
        <w:t xml:space="preserve">. </w:t>
      </w:r>
      <w:r w:rsidRPr="00827D40">
        <w:rPr>
          <w:b/>
          <w:lang w:val="uk-UA"/>
        </w:rPr>
        <w:t>Ціна та порядок розрахунків</w:t>
      </w:r>
    </w:p>
    <w:p w14:paraId="75CCBD46" w14:textId="0700152B" w:rsidR="002427D5" w:rsidRPr="006653F8" w:rsidRDefault="00B37F2D" w:rsidP="00F94BEA">
      <w:pPr>
        <w:widowControl w:val="0"/>
        <w:ind w:firstLine="709"/>
        <w:jc w:val="both"/>
        <w:rPr>
          <w:color w:val="000000"/>
          <w:lang w:val="uk-UA"/>
        </w:rPr>
      </w:pPr>
      <w:r w:rsidRPr="006653F8">
        <w:rPr>
          <w:lang w:val="uk-UA"/>
        </w:rPr>
        <w:t xml:space="preserve">4.1. </w:t>
      </w:r>
      <w:r w:rsidR="00C62240" w:rsidRPr="006653F8">
        <w:rPr>
          <w:lang w:val="uk-UA"/>
        </w:rPr>
        <w:t>Ціна</w:t>
      </w:r>
      <w:r w:rsidR="004415B5" w:rsidRPr="006653F8">
        <w:rPr>
          <w:lang w:val="uk-UA"/>
        </w:rPr>
        <w:t xml:space="preserve"> за </w:t>
      </w:r>
      <w:r w:rsidR="004415B5" w:rsidRPr="006653F8">
        <w:rPr>
          <w:snapToGrid w:val="0"/>
          <w:color w:val="000000"/>
        </w:rPr>
        <w:t>1 МВт*год</w:t>
      </w:r>
      <w:r w:rsidR="00C62240" w:rsidRPr="006653F8">
        <w:rPr>
          <w:lang w:val="uk-UA"/>
        </w:rPr>
        <w:t xml:space="preserve"> електричної енергії</w:t>
      </w:r>
      <w:r w:rsidR="0057159D" w:rsidRPr="006653F8">
        <w:rPr>
          <w:lang w:val="uk-UA"/>
        </w:rPr>
        <w:t>, порядок та строки оплати</w:t>
      </w:r>
      <w:r w:rsidR="00C62240" w:rsidRPr="006653F8">
        <w:rPr>
          <w:lang w:val="uk-UA"/>
        </w:rPr>
        <w:t xml:space="preserve"> </w:t>
      </w:r>
      <w:r w:rsidR="00B60AA5" w:rsidRPr="006653F8">
        <w:rPr>
          <w:lang w:val="uk-UA"/>
        </w:rPr>
        <w:t>визнача</w:t>
      </w:r>
      <w:r w:rsidR="0057159D" w:rsidRPr="006653F8">
        <w:rPr>
          <w:lang w:val="uk-UA"/>
        </w:rPr>
        <w:t>ю</w:t>
      </w:r>
      <w:r w:rsidR="00B60AA5" w:rsidRPr="006653F8">
        <w:rPr>
          <w:lang w:val="uk-UA"/>
        </w:rPr>
        <w:t>ться</w:t>
      </w:r>
      <w:r w:rsidR="00C62240" w:rsidRPr="006653F8">
        <w:rPr>
          <w:lang w:val="uk-UA"/>
        </w:rPr>
        <w:t xml:space="preserve"> </w:t>
      </w:r>
      <w:r w:rsidR="00B60AA5" w:rsidRPr="006653F8">
        <w:rPr>
          <w:lang w:val="uk-UA"/>
        </w:rPr>
        <w:t>С</w:t>
      </w:r>
      <w:r w:rsidR="00C62240" w:rsidRPr="006653F8">
        <w:rPr>
          <w:lang w:val="uk-UA"/>
        </w:rPr>
        <w:t xml:space="preserve">торонами у </w:t>
      </w:r>
      <w:r w:rsidR="009B1431" w:rsidRPr="006653F8">
        <w:rPr>
          <w:lang w:val="uk-UA"/>
        </w:rPr>
        <w:t>Додаткови</w:t>
      </w:r>
      <w:r w:rsidR="00C62240" w:rsidRPr="006653F8">
        <w:rPr>
          <w:lang w:val="uk-UA"/>
        </w:rPr>
        <w:t>х угодах до Договору</w:t>
      </w:r>
      <w:r w:rsidR="00B60AA5" w:rsidRPr="006653F8">
        <w:rPr>
          <w:lang w:val="uk-UA"/>
        </w:rPr>
        <w:t>.</w:t>
      </w:r>
      <w:r w:rsidR="00B60AA5" w:rsidRPr="006653F8">
        <w:rPr>
          <w:color w:val="000000"/>
          <w:lang w:val="uk-UA"/>
        </w:rPr>
        <w:t xml:space="preserve"> </w:t>
      </w:r>
    </w:p>
    <w:p w14:paraId="6EE09985" w14:textId="1EE4CD50" w:rsidR="00396C6A" w:rsidRPr="006653F8" w:rsidRDefault="00B21847" w:rsidP="00F94BEA">
      <w:pPr>
        <w:widowControl w:val="0"/>
        <w:ind w:firstLine="709"/>
        <w:jc w:val="both"/>
        <w:rPr>
          <w:lang w:val="uk-UA"/>
        </w:rPr>
      </w:pPr>
      <w:r w:rsidRPr="006653F8">
        <w:rPr>
          <w:lang w:val="uk-UA"/>
        </w:rPr>
        <w:t>4.</w:t>
      </w:r>
      <w:r w:rsidR="00B97669" w:rsidRPr="006653F8">
        <w:rPr>
          <w:lang w:val="uk-UA"/>
        </w:rPr>
        <w:t>2</w:t>
      </w:r>
      <w:r w:rsidRPr="006653F8">
        <w:rPr>
          <w:lang w:val="uk-UA"/>
        </w:rPr>
        <w:t xml:space="preserve">. </w:t>
      </w:r>
      <w:r w:rsidR="00396C6A" w:rsidRPr="006653F8">
        <w:rPr>
          <w:snapToGrid w:val="0"/>
          <w:color w:val="000000"/>
          <w:lang w:val="uk-UA"/>
        </w:rPr>
        <w:t>Покупець здійснює оплату</w:t>
      </w:r>
      <w:r w:rsidR="00B97669" w:rsidRPr="006653F8">
        <w:rPr>
          <w:snapToGrid w:val="0"/>
          <w:color w:val="000000"/>
          <w:lang w:val="uk-UA"/>
        </w:rPr>
        <w:t xml:space="preserve"> за </w:t>
      </w:r>
      <w:r w:rsidR="00B97669" w:rsidRPr="006653F8">
        <w:rPr>
          <w:lang w:val="uk-UA"/>
        </w:rPr>
        <w:t>електричну енергію</w:t>
      </w:r>
      <w:r w:rsidR="00396C6A" w:rsidRPr="006653F8">
        <w:rPr>
          <w:snapToGrid w:val="0"/>
          <w:color w:val="000000"/>
          <w:lang w:val="uk-UA"/>
        </w:rPr>
        <w:t xml:space="preserve"> </w:t>
      </w:r>
      <w:r w:rsidR="004D3901" w:rsidRPr="006653F8">
        <w:rPr>
          <w:color w:val="000000"/>
          <w:lang w:val="uk-UA"/>
        </w:rPr>
        <w:t xml:space="preserve">у безготівковій формі </w:t>
      </w:r>
      <w:r w:rsidR="008C195F" w:rsidRPr="006653F8">
        <w:rPr>
          <w:color w:val="000000"/>
          <w:lang w:val="uk-UA"/>
        </w:rPr>
        <w:t xml:space="preserve">шляхом перерахування коштів </w:t>
      </w:r>
      <w:r w:rsidR="00BD25E9" w:rsidRPr="006653F8">
        <w:rPr>
          <w:color w:val="000000"/>
          <w:lang w:val="uk-UA"/>
        </w:rPr>
        <w:t xml:space="preserve">на </w:t>
      </w:r>
      <w:r w:rsidR="009A05D5" w:rsidRPr="006653F8">
        <w:rPr>
          <w:color w:val="000000"/>
          <w:lang w:val="uk-UA"/>
        </w:rPr>
        <w:t xml:space="preserve">рахунок Продавця, </w:t>
      </w:r>
      <w:r w:rsidR="00BD25E9" w:rsidRPr="006653F8">
        <w:rPr>
          <w:color w:val="000000"/>
          <w:lang w:val="uk-UA"/>
        </w:rPr>
        <w:t>вказаний у</w:t>
      </w:r>
      <w:r w:rsidR="008C195F" w:rsidRPr="006653F8">
        <w:rPr>
          <w:color w:val="000000"/>
          <w:lang w:val="uk-UA"/>
        </w:rPr>
        <w:t xml:space="preserve"> р</w:t>
      </w:r>
      <w:r w:rsidR="00D60703" w:rsidRPr="006653F8">
        <w:rPr>
          <w:color w:val="000000"/>
          <w:lang w:val="uk-UA"/>
        </w:rPr>
        <w:t xml:space="preserve">озділі </w:t>
      </w:r>
      <w:r w:rsidR="008C195F" w:rsidRPr="006653F8">
        <w:rPr>
          <w:color w:val="000000"/>
          <w:lang w:val="uk-UA"/>
        </w:rPr>
        <w:t>10</w:t>
      </w:r>
      <w:r w:rsidR="00BD25E9" w:rsidRPr="006653F8">
        <w:rPr>
          <w:color w:val="000000"/>
          <w:lang w:val="uk-UA"/>
        </w:rPr>
        <w:t xml:space="preserve"> Договор</w:t>
      </w:r>
      <w:r w:rsidR="008C195F" w:rsidRPr="006653F8">
        <w:rPr>
          <w:color w:val="000000"/>
          <w:lang w:val="uk-UA"/>
        </w:rPr>
        <w:t>у</w:t>
      </w:r>
      <w:r w:rsidR="00BF0231" w:rsidRPr="006653F8">
        <w:rPr>
          <w:snapToGrid w:val="0"/>
          <w:color w:val="000000"/>
          <w:lang w:val="uk-UA"/>
        </w:rPr>
        <w:t>.</w:t>
      </w:r>
    </w:p>
    <w:p w14:paraId="23CAF0A7" w14:textId="579DD73F" w:rsidR="00396C6A" w:rsidRPr="006653F8" w:rsidRDefault="0017754C" w:rsidP="00F94BEA">
      <w:pPr>
        <w:widowControl w:val="0"/>
        <w:ind w:firstLine="709"/>
        <w:jc w:val="both"/>
        <w:rPr>
          <w:lang w:val="uk-UA"/>
        </w:rPr>
      </w:pPr>
      <w:r w:rsidRPr="006653F8">
        <w:rPr>
          <w:lang w:val="uk-UA"/>
        </w:rPr>
        <w:t>4.</w:t>
      </w:r>
      <w:r w:rsidR="00B97669" w:rsidRPr="006653F8">
        <w:rPr>
          <w:lang w:val="uk-UA"/>
        </w:rPr>
        <w:t>3</w:t>
      </w:r>
      <w:r w:rsidRPr="006653F8">
        <w:rPr>
          <w:lang w:val="uk-UA"/>
        </w:rPr>
        <w:t>. При здійсненні платежів Покупець вказує у платіжному дорученні реквізити цього Договору</w:t>
      </w:r>
      <w:r w:rsidR="00DB2203" w:rsidRPr="006653F8">
        <w:rPr>
          <w:lang w:val="uk-UA"/>
        </w:rPr>
        <w:t>.</w:t>
      </w:r>
      <w:r w:rsidR="00BD202F" w:rsidRPr="006653F8">
        <w:rPr>
          <w:lang w:val="uk-UA"/>
        </w:rPr>
        <w:t xml:space="preserve"> </w:t>
      </w:r>
    </w:p>
    <w:p w14:paraId="6ECF0673" w14:textId="2A92F1A3" w:rsidR="00FD54B0" w:rsidRPr="006653F8" w:rsidRDefault="00FD54B0" w:rsidP="00F94BEA">
      <w:pPr>
        <w:widowControl w:val="0"/>
        <w:ind w:firstLine="709"/>
        <w:jc w:val="both"/>
        <w:rPr>
          <w:lang w:val="uk-UA"/>
        </w:rPr>
      </w:pPr>
      <w:r w:rsidRPr="006653F8">
        <w:rPr>
          <w:lang w:val="uk-UA"/>
        </w:rPr>
        <w:t>4.</w:t>
      </w:r>
      <w:r w:rsidR="00B97669" w:rsidRPr="006653F8">
        <w:rPr>
          <w:lang w:val="uk-UA"/>
        </w:rPr>
        <w:t>4</w:t>
      </w:r>
      <w:r w:rsidRPr="006653F8">
        <w:rPr>
          <w:lang w:val="uk-UA"/>
        </w:rPr>
        <w:t>. Датою оплати Покупцем електричної енергії є дата надходження грошових коштів на рахунок Продавця,</w:t>
      </w:r>
      <w:r w:rsidRPr="006653F8">
        <w:rPr>
          <w:color w:val="000000"/>
          <w:lang w:val="uk-UA"/>
        </w:rPr>
        <w:t xml:space="preserve"> вказаний у розділі 10 Договору</w:t>
      </w:r>
      <w:r w:rsidRPr="006653F8">
        <w:rPr>
          <w:lang w:val="uk-UA"/>
        </w:rPr>
        <w:t>.</w:t>
      </w:r>
    </w:p>
    <w:p w14:paraId="4F928B71" w14:textId="751FF6C0" w:rsidR="006B4A59" w:rsidRDefault="00343889" w:rsidP="00F94BEA">
      <w:pPr>
        <w:widowControl w:val="0"/>
        <w:ind w:firstLine="709"/>
        <w:jc w:val="both"/>
        <w:rPr>
          <w:lang w:val="uk-UA"/>
        </w:rPr>
      </w:pPr>
      <w:r w:rsidRPr="006653F8">
        <w:rPr>
          <w:lang w:val="uk-UA"/>
        </w:rPr>
        <w:t>4.</w:t>
      </w:r>
      <w:r w:rsidR="00B97669" w:rsidRPr="006653F8">
        <w:rPr>
          <w:lang w:val="uk-UA"/>
        </w:rPr>
        <w:t>5</w:t>
      </w:r>
      <w:r w:rsidRPr="006653F8">
        <w:rPr>
          <w:lang w:val="uk-UA"/>
        </w:rPr>
        <w:t xml:space="preserve">. </w:t>
      </w:r>
      <w:r w:rsidR="006B4A59" w:rsidRPr="006653F8">
        <w:rPr>
          <w:lang w:val="uk-UA"/>
        </w:rPr>
        <w:t xml:space="preserve">Якщо сума здійсненої Покупцем оплати </w:t>
      </w:r>
      <w:r w:rsidR="00851BAF" w:rsidRPr="006653F8">
        <w:rPr>
          <w:lang w:val="uk-UA"/>
        </w:rPr>
        <w:t xml:space="preserve">вартості </w:t>
      </w:r>
      <w:r w:rsidR="00B00281" w:rsidRPr="006653F8">
        <w:rPr>
          <w:lang w:val="uk-UA"/>
        </w:rPr>
        <w:t xml:space="preserve">придбаної у розрахунковому місяці </w:t>
      </w:r>
      <w:r w:rsidR="00851BAF" w:rsidRPr="006653F8">
        <w:rPr>
          <w:lang w:val="uk-UA"/>
        </w:rPr>
        <w:t>електричної енергії</w:t>
      </w:r>
      <w:r w:rsidR="00B00281" w:rsidRPr="006653F8">
        <w:rPr>
          <w:lang w:val="uk-UA"/>
        </w:rPr>
        <w:t xml:space="preserve"> перевищує вартість електричної енергії, </w:t>
      </w:r>
      <w:r w:rsidR="00112A05">
        <w:rPr>
          <w:lang w:val="uk-UA"/>
        </w:rPr>
        <w:t xml:space="preserve">що </w:t>
      </w:r>
      <w:r w:rsidR="00B00281" w:rsidRPr="006653F8">
        <w:rPr>
          <w:lang w:val="uk-UA"/>
        </w:rPr>
        <w:t>зазначен</w:t>
      </w:r>
      <w:r w:rsidR="00112A05">
        <w:rPr>
          <w:lang w:val="uk-UA"/>
        </w:rPr>
        <w:t>а</w:t>
      </w:r>
      <w:r w:rsidR="00B00281" w:rsidRPr="006653F8">
        <w:rPr>
          <w:lang w:val="uk-UA"/>
        </w:rPr>
        <w:t xml:space="preserve"> в Акті купівлі-продажу електричної енергії за відповідний розрахунковий місяць,</w:t>
      </w:r>
      <w:r w:rsidR="00527AB1" w:rsidRPr="006653F8">
        <w:rPr>
          <w:lang w:val="uk-UA"/>
        </w:rPr>
        <w:t xml:space="preserve"> </w:t>
      </w:r>
      <w:r w:rsidR="00CB07A8" w:rsidRPr="006653F8">
        <w:rPr>
          <w:lang w:val="uk-UA"/>
        </w:rPr>
        <w:t>то</w:t>
      </w:r>
      <w:r w:rsidR="006B4A59" w:rsidRPr="006653F8">
        <w:rPr>
          <w:lang w:val="uk-UA"/>
        </w:rPr>
        <w:t xml:space="preserve"> надлишок коштів зараховується </w:t>
      </w:r>
      <w:r w:rsidR="00BE218E" w:rsidRPr="006653F8">
        <w:rPr>
          <w:lang w:val="uk-UA"/>
        </w:rPr>
        <w:t xml:space="preserve">Продавцем </w:t>
      </w:r>
      <w:r w:rsidR="006B4A59" w:rsidRPr="006653F8">
        <w:rPr>
          <w:lang w:val="uk-UA"/>
        </w:rPr>
        <w:t xml:space="preserve">як попередня оплата </w:t>
      </w:r>
      <w:r w:rsidR="00BE218E" w:rsidRPr="006653F8">
        <w:rPr>
          <w:lang w:val="uk-UA"/>
        </w:rPr>
        <w:t>за</w:t>
      </w:r>
      <w:r w:rsidR="006B4A59" w:rsidRPr="006653F8">
        <w:rPr>
          <w:lang w:val="uk-UA"/>
        </w:rPr>
        <w:t xml:space="preserve"> наступн</w:t>
      </w:r>
      <w:r w:rsidR="008F0E95" w:rsidRPr="006653F8">
        <w:rPr>
          <w:lang w:val="uk-UA"/>
        </w:rPr>
        <w:t>ий</w:t>
      </w:r>
      <w:r w:rsidR="006B4A59" w:rsidRPr="006653F8">
        <w:rPr>
          <w:lang w:val="uk-UA"/>
        </w:rPr>
        <w:t xml:space="preserve"> </w:t>
      </w:r>
      <w:r w:rsidR="00F24493" w:rsidRPr="006653F8">
        <w:rPr>
          <w:lang w:val="uk-UA"/>
        </w:rPr>
        <w:t>розрахунковий місяць</w:t>
      </w:r>
      <w:r w:rsidR="00D01266" w:rsidRPr="006653F8">
        <w:rPr>
          <w:lang w:val="uk-UA"/>
        </w:rPr>
        <w:t xml:space="preserve">, </w:t>
      </w:r>
      <w:r w:rsidR="006B4A59" w:rsidRPr="006653F8">
        <w:rPr>
          <w:lang w:val="uk-UA"/>
        </w:rPr>
        <w:t>або</w:t>
      </w:r>
      <w:r w:rsidR="00D01266" w:rsidRPr="006653F8">
        <w:rPr>
          <w:lang w:val="uk-UA"/>
        </w:rPr>
        <w:t xml:space="preserve"> на вимогу Покупця </w:t>
      </w:r>
      <w:r w:rsidR="006B4A59" w:rsidRPr="006653F8">
        <w:rPr>
          <w:lang w:val="uk-UA"/>
        </w:rPr>
        <w:t>повертається</w:t>
      </w:r>
      <w:r w:rsidR="00D01266" w:rsidRPr="006653F8">
        <w:rPr>
          <w:lang w:val="uk-UA"/>
        </w:rPr>
        <w:t xml:space="preserve"> на його рахунок</w:t>
      </w:r>
      <w:r w:rsidR="006B4A59" w:rsidRPr="006653F8">
        <w:rPr>
          <w:lang w:val="uk-UA"/>
        </w:rPr>
        <w:t xml:space="preserve"> </w:t>
      </w:r>
      <w:r w:rsidR="00BE218E" w:rsidRPr="00337F8D">
        <w:rPr>
          <w:lang w:val="uk-UA"/>
        </w:rPr>
        <w:t>протягом</w:t>
      </w:r>
      <w:r w:rsidR="006B4A59" w:rsidRPr="00337F8D">
        <w:rPr>
          <w:lang w:val="uk-UA"/>
        </w:rPr>
        <w:t xml:space="preserve"> </w:t>
      </w:r>
      <w:r w:rsidR="007239BE" w:rsidRPr="00337F8D">
        <w:rPr>
          <w:lang w:val="uk-UA"/>
        </w:rPr>
        <w:t>2</w:t>
      </w:r>
      <w:r w:rsidR="006B4A59" w:rsidRPr="00337F8D">
        <w:rPr>
          <w:lang w:val="uk-UA"/>
        </w:rPr>
        <w:t xml:space="preserve"> </w:t>
      </w:r>
      <w:r w:rsidR="00BE218E" w:rsidRPr="00337F8D">
        <w:rPr>
          <w:lang w:val="uk-UA"/>
        </w:rPr>
        <w:t>(</w:t>
      </w:r>
      <w:r w:rsidR="007239BE" w:rsidRPr="00337F8D">
        <w:rPr>
          <w:lang w:val="uk-UA"/>
        </w:rPr>
        <w:t>двох</w:t>
      </w:r>
      <w:r w:rsidR="00BE218E" w:rsidRPr="00337F8D">
        <w:rPr>
          <w:lang w:val="uk-UA"/>
        </w:rPr>
        <w:t xml:space="preserve">) </w:t>
      </w:r>
      <w:r w:rsidR="00F8758F" w:rsidRPr="00337F8D">
        <w:rPr>
          <w:lang w:val="uk-UA"/>
        </w:rPr>
        <w:t>робочих</w:t>
      </w:r>
      <w:r w:rsidR="006B4A59" w:rsidRPr="006653F8">
        <w:rPr>
          <w:lang w:val="uk-UA"/>
        </w:rPr>
        <w:t xml:space="preserve"> днів з дня </w:t>
      </w:r>
      <w:r w:rsidR="00D01266" w:rsidRPr="006653F8">
        <w:rPr>
          <w:lang w:val="uk-UA"/>
        </w:rPr>
        <w:t>отримання</w:t>
      </w:r>
      <w:r w:rsidR="006B4A59" w:rsidRPr="006653F8">
        <w:rPr>
          <w:lang w:val="uk-UA"/>
        </w:rPr>
        <w:t xml:space="preserve"> </w:t>
      </w:r>
      <w:r w:rsidR="00D01266" w:rsidRPr="006653F8">
        <w:rPr>
          <w:lang w:val="uk-UA"/>
        </w:rPr>
        <w:t>Продавцем такої</w:t>
      </w:r>
      <w:r w:rsidR="006B4A59" w:rsidRPr="006653F8">
        <w:rPr>
          <w:lang w:val="uk-UA"/>
        </w:rPr>
        <w:t xml:space="preserve"> </w:t>
      </w:r>
      <w:r w:rsidR="00BE218E" w:rsidRPr="006653F8">
        <w:rPr>
          <w:lang w:val="uk-UA"/>
        </w:rPr>
        <w:t xml:space="preserve">письмової </w:t>
      </w:r>
      <w:r w:rsidR="006B4A59" w:rsidRPr="006653F8">
        <w:rPr>
          <w:lang w:val="uk-UA"/>
        </w:rPr>
        <w:t>вимоги</w:t>
      </w:r>
      <w:r w:rsidR="00BE218E" w:rsidRPr="006653F8">
        <w:rPr>
          <w:lang w:val="uk-UA"/>
        </w:rPr>
        <w:t>.</w:t>
      </w:r>
    </w:p>
    <w:p w14:paraId="0C5CFE38" w14:textId="276B6BC5" w:rsidR="00CB07A8" w:rsidRPr="00F02F18" w:rsidRDefault="00B21462" w:rsidP="00F94BEA">
      <w:pPr>
        <w:widowControl w:val="0"/>
        <w:ind w:firstLine="709"/>
        <w:jc w:val="both"/>
        <w:rPr>
          <w:lang w:val="uk-UA"/>
        </w:rPr>
      </w:pPr>
      <w:r>
        <w:rPr>
          <w:lang w:val="uk-UA"/>
        </w:rPr>
        <w:t>4.</w:t>
      </w:r>
      <w:r w:rsidR="00B97669">
        <w:rPr>
          <w:lang w:val="uk-UA"/>
        </w:rPr>
        <w:t>6</w:t>
      </w:r>
      <w:r>
        <w:rPr>
          <w:lang w:val="uk-UA"/>
        </w:rPr>
        <w:t xml:space="preserve">. </w:t>
      </w:r>
      <w:r w:rsidR="00CB07A8" w:rsidRPr="00F02F18">
        <w:rPr>
          <w:lang w:val="uk-UA"/>
        </w:rPr>
        <w:t>Якщо сума здійсненої Покупцем оплати</w:t>
      </w:r>
      <w:r w:rsidR="00F02F18" w:rsidRPr="00F02F18">
        <w:rPr>
          <w:lang w:val="uk-UA"/>
        </w:rPr>
        <w:t xml:space="preserve"> вартості придбаної у розрахунковому місяці електричної енергії</w:t>
      </w:r>
      <w:r w:rsidR="00CB07A8" w:rsidRPr="00F02F18">
        <w:rPr>
          <w:lang w:val="uk-UA"/>
        </w:rPr>
        <w:t xml:space="preserve"> менша, ніж вартість </w:t>
      </w:r>
      <w:r w:rsidR="00F02F18" w:rsidRPr="00F02F18">
        <w:rPr>
          <w:lang w:val="uk-UA"/>
        </w:rPr>
        <w:t xml:space="preserve">електричної енергії, </w:t>
      </w:r>
      <w:r w:rsidR="00CB07A8" w:rsidRPr="00F02F18">
        <w:rPr>
          <w:lang w:val="uk-UA"/>
        </w:rPr>
        <w:t>зазначен</w:t>
      </w:r>
      <w:r w:rsidR="00F02F18" w:rsidRPr="00F02F18">
        <w:rPr>
          <w:lang w:val="uk-UA"/>
        </w:rPr>
        <w:t>а</w:t>
      </w:r>
      <w:r w:rsidR="00CB07A8" w:rsidRPr="00F02F18">
        <w:rPr>
          <w:lang w:val="uk-UA"/>
        </w:rPr>
        <w:t xml:space="preserve"> в Акті купівлі-продажу</w:t>
      </w:r>
      <w:r w:rsidR="00F02F18" w:rsidRPr="00F02F18">
        <w:rPr>
          <w:lang w:val="uk-UA"/>
        </w:rPr>
        <w:t xml:space="preserve"> електричної енергії за відповідний розрахунковий місяць</w:t>
      </w:r>
      <w:r w:rsidR="00CB07A8" w:rsidRPr="00F02F18">
        <w:rPr>
          <w:lang w:val="uk-UA"/>
        </w:rPr>
        <w:t xml:space="preserve">, Покупець здійснює </w:t>
      </w:r>
      <w:r w:rsidRPr="00F1592A">
        <w:rPr>
          <w:lang w:val="uk-UA"/>
        </w:rPr>
        <w:t>остаточний розрахунок</w:t>
      </w:r>
      <w:r w:rsidR="00CB07A8" w:rsidRPr="00F1592A">
        <w:rPr>
          <w:lang w:val="uk-UA"/>
        </w:rPr>
        <w:t xml:space="preserve"> за</w:t>
      </w:r>
      <w:r w:rsidR="00CB07A8" w:rsidRPr="00F02F18">
        <w:rPr>
          <w:lang w:val="uk-UA"/>
        </w:rPr>
        <w:t xml:space="preserve"> придбану електричну енергію протягом </w:t>
      </w:r>
      <w:r w:rsidR="00C5002E">
        <w:rPr>
          <w:lang w:val="uk-UA"/>
        </w:rPr>
        <w:t xml:space="preserve">2 </w:t>
      </w:r>
      <w:r w:rsidR="00641FA1" w:rsidRPr="00BE218E">
        <w:rPr>
          <w:lang w:val="uk-UA"/>
        </w:rPr>
        <w:t>(</w:t>
      </w:r>
      <w:r w:rsidR="00C5002E">
        <w:rPr>
          <w:lang w:val="uk-UA"/>
        </w:rPr>
        <w:t>двох</w:t>
      </w:r>
      <w:r w:rsidR="00641FA1" w:rsidRPr="00BE218E">
        <w:rPr>
          <w:lang w:val="uk-UA"/>
        </w:rPr>
        <w:t xml:space="preserve">) </w:t>
      </w:r>
      <w:r w:rsidR="00641FA1">
        <w:rPr>
          <w:lang w:val="uk-UA"/>
        </w:rPr>
        <w:t>робочих</w:t>
      </w:r>
      <w:r w:rsidR="00641FA1" w:rsidRPr="00BE218E">
        <w:rPr>
          <w:lang w:val="uk-UA"/>
        </w:rPr>
        <w:t xml:space="preserve"> </w:t>
      </w:r>
      <w:r w:rsidR="00CB07A8" w:rsidRPr="00F02F18">
        <w:rPr>
          <w:lang w:val="uk-UA"/>
        </w:rPr>
        <w:t xml:space="preserve">днів з </w:t>
      </w:r>
      <w:r>
        <w:rPr>
          <w:lang w:val="uk-UA"/>
        </w:rPr>
        <w:t>дня</w:t>
      </w:r>
      <w:r w:rsidR="00CB07A8" w:rsidRPr="00F02F18">
        <w:rPr>
          <w:lang w:val="uk-UA"/>
        </w:rPr>
        <w:t xml:space="preserve"> підписання</w:t>
      </w:r>
      <w:r w:rsidR="00F1592A">
        <w:rPr>
          <w:lang w:val="uk-UA"/>
        </w:rPr>
        <w:t xml:space="preserve"> такого</w:t>
      </w:r>
      <w:r w:rsidR="00CB07A8" w:rsidRPr="00F02F18">
        <w:rPr>
          <w:lang w:val="uk-UA"/>
        </w:rPr>
        <w:t xml:space="preserve"> </w:t>
      </w:r>
      <w:proofErr w:type="spellStart"/>
      <w:r w:rsidR="00CB07A8" w:rsidRPr="00F02F18">
        <w:rPr>
          <w:lang w:val="uk-UA"/>
        </w:rPr>
        <w:t>Акт</w:t>
      </w:r>
      <w:r>
        <w:rPr>
          <w:lang w:val="uk-UA"/>
        </w:rPr>
        <w:t>а</w:t>
      </w:r>
      <w:proofErr w:type="spellEnd"/>
      <w:r w:rsidR="00F1592A">
        <w:rPr>
          <w:lang w:val="uk-UA"/>
        </w:rPr>
        <w:t>.</w:t>
      </w:r>
    </w:p>
    <w:p w14:paraId="374948A4" w14:textId="2FBDFA31" w:rsidR="00113C10" w:rsidRPr="00153749" w:rsidRDefault="006163D0" w:rsidP="00F94BEA">
      <w:pPr>
        <w:widowControl w:val="0"/>
        <w:ind w:firstLine="709"/>
        <w:jc w:val="both"/>
        <w:rPr>
          <w:lang w:val="uk-UA"/>
        </w:rPr>
      </w:pPr>
      <w:r>
        <w:rPr>
          <w:lang w:val="uk-UA"/>
        </w:rPr>
        <w:t>4</w:t>
      </w:r>
      <w:r w:rsidR="00113C10" w:rsidRPr="00827D40">
        <w:rPr>
          <w:lang w:val="uk-UA"/>
        </w:rPr>
        <w:t>.</w:t>
      </w:r>
      <w:r w:rsidR="00B97669">
        <w:rPr>
          <w:lang w:val="uk-UA"/>
        </w:rPr>
        <w:t>7</w:t>
      </w:r>
      <w:r w:rsidR="00113C10" w:rsidRPr="00827D40">
        <w:rPr>
          <w:lang w:val="uk-UA"/>
        </w:rPr>
        <w:t xml:space="preserve">. Сторони домовились, що зарахування платежів, які здійснює Покупець на користь Продавця, буде здійснюватися у такому порядку: у першу чергу погашаються штрафні санкції (пеня, штраф), які виникли у зв’язку з порушенням умов Договору; у другу чергу погашаються </w:t>
      </w:r>
      <w:r w:rsidR="00113C10" w:rsidRPr="00153749">
        <w:rPr>
          <w:lang w:val="uk-UA"/>
        </w:rPr>
        <w:lastRenderedPageBreak/>
        <w:t>зобов’язання щодо оплати електричної енергії відповідно до черговості їх виникнення.</w:t>
      </w:r>
    </w:p>
    <w:p w14:paraId="6797EDE4" w14:textId="77777777" w:rsidR="00834099" w:rsidRPr="00F80324" w:rsidRDefault="00834099" w:rsidP="00834099">
      <w:pPr>
        <w:widowControl w:val="0"/>
        <w:ind w:firstLine="709"/>
        <w:jc w:val="both"/>
        <w:rPr>
          <w:noProof/>
          <w:lang w:val="uk-UA"/>
        </w:rPr>
      </w:pPr>
      <w:r w:rsidRPr="00153749">
        <w:rPr>
          <w:noProof/>
          <w:lang w:val="uk-UA"/>
        </w:rPr>
        <w:t>4.8. Податкова накладна (зведена) та Акт купівлі-продажу електричної енергії складається станом на останній день розрахункового періоду (місяця), в якому здійснювалася купівля-продаж електричної енергії/надійшли кошти, в тому числі й в тому випадку, коли дія цього Договору та/або відповідного Додатку була припинена (розірвана) до закінчення такого розрахункового періоду.</w:t>
      </w:r>
    </w:p>
    <w:p w14:paraId="2451FA11" w14:textId="77777777" w:rsidR="00132C96" w:rsidRPr="00834099" w:rsidRDefault="00132C96" w:rsidP="00F94BEA">
      <w:pPr>
        <w:widowControl w:val="0"/>
        <w:ind w:firstLine="709"/>
        <w:jc w:val="both"/>
      </w:pPr>
    </w:p>
    <w:p w14:paraId="689FB110" w14:textId="038B7834" w:rsidR="00B37F2D" w:rsidRPr="005118DD" w:rsidRDefault="00B37F2D" w:rsidP="0076648F">
      <w:pPr>
        <w:keepNext/>
        <w:widowControl w:val="0"/>
        <w:spacing w:before="120" w:after="120"/>
        <w:ind w:firstLine="709"/>
        <w:jc w:val="center"/>
        <w:rPr>
          <w:b/>
          <w:lang w:val="uk-UA"/>
        </w:rPr>
      </w:pPr>
      <w:r w:rsidRPr="0017375E">
        <w:rPr>
          <w:b/>
          <w:lang w:val="uk-UA"/>
        </w:rPr>
        <w:t>5.</w:t>
      </w:r>
      <w:r w:rsidR="001E42AB" w:rsidRPr="0017375E">
        <w:rPr>
          <w:b/>
          <w:lang w:val="uk-UA"/>
        </w:rPr>
        <w:t xml:space="preserve"> </w:t>
      </w:r>
      <w:r w:rsidRPr="0017375E">
        <w:rPr>
          <w:b/>
          <w:lang w:val="uk-UA"/>
        </w:rPr>
        <w:t>Права та обов'язки Сторін</w:t>
      </w:r>
    </w:p>
    <w:p w14:paraId="4F91272C" w14:textId="77777777" w:rsidR="00B37F2D" w:rsidRPr="00C06DFD" w:rsidRDefault="00B37F2D" w:rsidP="00F94BEA">
      <w:pPr>
        <w:widowControl w:val="0"/>
        <w:ind w:firstLine="709"/>
        <w:jc w:val="both"/>
        <w:rPr>
          <w:u w:val="single"/>
          <w:lang w:val="uk-UA"/>
        </w:rPr>
      </w:pPr>
      <w:r w:rsidRPr="00C06DFD">
        <w:rPr>
          <w:u w:val="single"/>
          <w:lang w:val="uk-UA"/>
        </w:rPr>
        <w:t>5.1. Продавець має право:</w:t>
      </w:r>
    </w:p>
    <w:p w14:paraId="2ED34335" w14:textId="4FB34D6A" w:rsidR="00B37F2D" w:rsidRDefault="00B37F2D" w:rsidP="00F94BEA">
      <w:pPr>
        <w:widowControl w:val="0"/>
        <w:ind w:firstLine="709"/>
        <w:jc w:val="both"/>
        <w:rPr>
          <w:lang w:val="uk-UA"/>
        </w:rPr>
      </w:pPr>
      <w:r w:rsidRPr="00C06DFD">
        <w:rPr>
          <w:lang w:val="uk-UA"/>
        </w:rPr>
        <w:t xml:space="preserve">5.1.1. </w:t>
      </w:r>
      <w:r w:rsidR="00C30241" w:rsidRPr="00C06DFD">
        <w:rPr>
          <w:lang w:val="uk-UA"/>
        </w:rPr>
        <w:t>не</w:t>
      </w:r>
      <w:r w:rsidR="00C30241" w:rsidRPr="005352E6">
        <w:t xml:space="preserve"> </w:t>
      </w:r>
      <w:r w:rsidR="00C30241" w:rsidRPr="00C06DFD">
        <w:rPr>
          <w:lang w:val="uk-UA"/>
        </w:rPr>
        <w:t xml:space="preserve">здійснювати реєстрацію </w:t>
      </w:r>
      <w:r w:rsidR="00C30241">
        <w:rPr>
          <w:lang w:val="uk-UA"/>
        </w:rPr>
        <w:t xml:space="preserve">добових </w:t>
      </w:r>
      <w:r w:rsidR="00C30241" w:rsidRPr="00C06DFD">
        <w:rPr>
          <w:lang w:val="uk-UA"/>
        </w:rPr>
        <w:t xml:space="preserve">договірних обсягів електричної енергії </w:t>
      </w:r>
      <w:r w:rsidR="00C30241" w:rsidRPr="00C06DFD">
        <w:rPr>
          <w:shd w:val="clear" w:color="auto" w:fill="FFFFFF"/>
          <w:lang w:val="uk-UA"/>
        </w:rPr>
        <w:t>на електронній платформі ОСП</w:t>
      </w:r>
      <w:r w:rsidR="00C30241" w:rsidRPr="00C06DFD">
        <w:rPr>
          <w:lang w:val="uk-UA"/>
        </w:rPr>
        <w:t xml:space="preserve"> згідно п.3.</w:t>
      </w:r>
      <w:r w:rsidR="009804DA">
        <w:rPr>
          <w:lang w:val="uk-UA"/>
        </w:rPr>
        <w:t>5</w:t>
      </w:r>
      <w:r w:rsidR="00C30241" w:rsidRPr="00C06DFD">
        <w:rPr>
          <w:lang w:val="uk-UA"/>
        </w:rPr>
        <w:t>. Договору, в разі наявності у Покупця заборгованості з оплати вартості електричної енергії перед Продавцем</w:t>
      </w:r>
      <w:r w:rsidR="00DF76A1">
        <w:rPr>
          <w:lang w:val="uk-UA"/>
        </w:rPr>
        <w:t>;</w:t>
      </w:r>
    </w:p>
    <w:p w14:paraId="6EE504FB" w14:textId="5500D540" w:rsidR="00B37F2D" w:rsidRPr="00C06DFD" w:rsidRDefault="00B37F2D" w:rsidP="00F94BEA">
      <w:pPr>
        <w:widowControl w:val="0"/>
        <w:ind w:firstLine="709"/>
        <w:jc w:val="both"/>
        <w:rPr>
          <w:lang w:val="uk-UA"/>
        </w:rPr>
      </w:pPr>
      <w:r w:rsidRPr="00C06DFD">
        <w:rPr>
          <w:lang w:val="uk-UA"/>
        </w:rPr>
        <w:t xml:space="preserve">5.1.2. </w:t>
      </w:r>
      <w:r w:rsidR="00DF76A1">
        <w:rPr>
          <w:lang w:val="uk-UA"/>
        </w:rPr>
        <w:t>інші права, передбачені Договором.</w:t>
      </w:r>
    </w:p>
    <w:p w14:paraId="58166E92" w14:textId="02AB39E6" w:rsidR="00B37F2D" w:rsidRPr="00C06DFD" w:rsidRDefault="00B37F2D" w:rsidP="00F94BEA">
      <w:pPr>
        <w:widowControl w:val="0"/>
        <w:ind w:firstLine="709"/>
        <w:jc w:val="both"/>
        <w:rPr>
          <w:u w:val="single"/>
          <w:lang w:val="uk-UA"/>
        </w:rPr>
      </w:pPr>
      <w:r w:rsidRPr="00DF76A1">
        <w:rPr>
          <w:u w:val="single"/>
          <w:lang w:val="uk-UA"/>
        </w:rPr>
        <w:t>5.2. Продавець зобов’яз</w:t>
      </w:r>
      <w:r w:rsidR="00CE1B0A" w:rsidRPr="00DF76A1">
        <w:rPr>
          <w:u w:val="single"/>
          <w:lang w:val="uk-UA"/>
        </w:rPr>
        <w:t>ується</w:t>
      </w:r>
      <w:r w:rsidRPr="00DF76A1">
        <w:rPr>
          <w:u w:val="single"/>
          <w:lang w:val="uk-UA"/>
        </w:rPr>
        <w:t>:</w:t>
      </w:r>
    </w:p>
    <w:p w14:paraId="4F0CEF7A" w14:textId="3BA058D8" w:rsidR="00B37F2D" w:rsidRDefault="00B37F2D" w:rsidP="00F94BEA">
      <w:pPr>
        <w:widowControl w:val="0"/>
        <w:ind w:firstLine="709"/>
        <w:jc w:val="both"/>
        <w:rPr>
          <w:lang w:val="uk-UA"/>
        </w:rPr>
      </w:pPr>
      <w:r w:rsidRPr="00C06DFD">
        <w:rPr>
          <w:lang w:val="uk-UA"/>
        </w:rPr>
        <w:t xml:space="preserve">5.2.1. </w:t>
      </w:r>
      <w:r w:rsidR="009E2FB7" w:rsidRPr="00C06DFD">
        <w:rPr>
          <w:lang w:val="uk-UA"/>
        </w:rPr>
        <w:t>з</w:t>
      </w:r>
      <w:r w:rsidRPr="00C06DFD">
        <w:rPr>
          <w:lang w:val="uk-UA"/>
        </w:rPr>
        <w:t xml:space="preserve">дійснювати продаж </w:t>
      </w:r>
      <w:r w:rsidR="009E2FB7" w:rsidRPr="00C06DFD">
        <w:rPr>
          <w:lang w:val="uk-UA"/>
        </w:rPr>
        <w:t>електричної енергії</w:t>
      </w:r>
      <w:r w:rsidRPr="00C06DFD">
        <w:rPr>
          <w:lang w:val="uk-UA"/>
        </w:rPr>
        <w:t xml:space="preserve"> Покупцю в </w:t>
      </w:r>
      <w:r w:rsidR="009E2FB7" w:rsidRPr="00C06DFD">
        <w:rPr>
          <w:lang w:val="uk-UA"/>
        </w:rPr>
        <w:t>обсягах, за ціною та графіком, що визначаються відповідно до умов Договору</w:t>
      </w:r>
      <w:r w:rsidR="00C42DA6" w:rsidRPr="00C06DFD">
        <w:rPr>
          <w:lang w:val="uk-UA"/>
        </w:rPr>
        <w:t>;</w:t>
      </w:r>
      <w:r w:rsidRPr="00C06DFD">
        <w:rPr>
          <w:lang w:val="uk-UA"/>
        </w:rPr>
        <w:t xml:space="preserve"> </w:t>
      </w:r>
    </w:p>
    <w:p w14:paraId="0CDBE71C" w14:textId="075795CE" w:rsidR="00B37F2D" w:rsidRDefault="00B37F2D" w:rsidP="00F94BEA">
      <w:pPr>
        <w:widowControl w:val="0"/>
        <w:ind w:firstLine="709"/>
        <w:jc w:val="both"/>
        <w:rPr>
          <w:shd w:val="clear" w:color="auto" w:fill="FFFFFF"/>
          <w:lang w:val="uk-UA"/>
        </w:rPr>
      </w:pPr>
      <w:r w:rsidRPr="00C06DFD">
        <w:rPr>
          <w:lang w:val="uk-UA"/>
        </w:rPr>
        <w:t>5.2.</w:t>
      </w:r>
      <w:r w:rsidR="00644C73" w:rsidRPr="005352E6">
        <w:t>2</w:t>
      </w:r>
      <w:r w:rsidRPr="00C06DFD">
        <w:rPr>
          <w:lang w:val="uk-UA"/>
        </w:rPr>
        <w:t xml:space="preserve">. </w:t>
      </w:r>
      <w:r w:rsidR="00C42DA6" w:rsidRPr="00DF76A1">
        <w:rPr>
          <w:lang w:val="uk-UA"/>
        </w:rPr>
        <w:t>н</w:t>
      </w:r>
      <w:r w:rsidRPr="00DF76A1">
        <w:rPr>
          <w:shd w:val="clear" w:color="auto" w:fill="FFFFFF"/>
          <w:lang w:val="uk-UA"/>
        </w:rPr>
        <w:t>адавати повідомлення</w:t>
      </w:r>
      <w:r w:rsidRPr="00C06DFD">
        <w:rPr>
          <w:shd w:val="clear" w:color="auto" w:fill="FFFFFF"/>
          <w:lang w:val="uk-UA"/>
        </w:rPr>
        <w:t xml:space="preserve"> про договірні обсяги купівлі-продажу електричної енергії за цим Договором відповідно до Правил ринку</w:t>
      </w:r>
      <w:r w:rsidR="00DF76A1">
        <w:rPr>
          <w:shd w:val="clear" w:color="auto" w:fill="FFFFFF"/>
          <w:lang w:val="uk-UA"/>
        </w:rPr>
        <w:t>;</w:t>
      </w:r>
    </w:p>
    <w:p w14:paraId="723CD51F" w14:textId="408A0BFD" w:rsidR="00DF76A1" w:rsidRPr="002A5E6B" w:rsidRDefault="00DF76A1" w:rsidP="00F94BEA">
      <w:pPr>
        <w:widowControl w:val="0"/>
        <w:ind w:firstLine="709"/>
        <w:jc w:val="both"/>
        <w:rPr>
          <w:shd w:val="clear" w:color="auto" w:fill="FFFFFF"/>
          <w:lang w:val="uk-UA"/>
        </w:rPr>
      </w:pPr>
      <w:r>
        <w:rPr>
          <w:shd w:val="clear" w:color="auto" w:fill="FFFFFF"/>
          <w:lang w:val="uk-UA"/>
        </w:rPr>
        <w:t>5.2.</w:t>
      </w:r>
      <w:r w:rsidR="00644C73" w:rsidRPr="005352E6">
        <w:rPr>
          <w:shd w:val="clear" w:color="auto" w:fill="FFFFFF"/>
        </w:rPr>
        <w:t>3</w:t>
      </w:r>
      <w:r>
        <w:rPr>
          <w:shd w:val="clear" w:color="auto" w:fill="FFFFFF"/>
          <w:lang w:val="uk-UA"/>
        </w:rPr>
        <w:t>.</w:t>
      </w:r>
      <w:r w:rsidRPr="00DF76A1">
        <w:rPr>
          <w:lang w:val="uk-UA"/>
        </w:rPr>
        <w:t xml:space="preserve"> </w:t>
      </w:r>
      <w:r>
        <w:rPr>
          <w:lang w:val="uk-UA"/>
        </w:rPr>
        <w:t xml:space="preserve">у повідомленнях про реєстрацію ДД зазначати обсяги </w:t>
      </w:r>
      <w:r>
        <w:rPr>
          <w:shd w:val="clear" w:color="auto" w:fill="FFFFFF"/>
          <w:lang w:val="uk-UA"/>
        </w:rPr>
        <w:t xml:space="preserve">купівлі-продажу </w:t>
      </w:r>
      <w:r>
        <w:rPr>
          <w:lang w:val="uk-UA"/>
        </w:rPr>
        <w:t>електричної енергії</w:t>
      </w:r>
      <w:r w:rsidRPr="005352E6">
        <w:t xml:space="preserve"> </w:t>
      </w:r>
      <w:r>
        <w:rPr>
          <w:lang w:val="uk-UA"/>
        </w:rPr>
        <w:t xml:space="preserve">для відповідних годин торгового дня </w:t>
      </w:r>
      <w:r>
        <w:rPr>
          <w:snapToGrid w:val="0"/>
          <w:color w:val="000000"/>
          <w:lang w:val="uk-UA"/>
        </w:rPr>
        <w:t xml:space="preserve">(дня Д) </w:t>
      </w:r>
      <w:r>
        <w:rPr>
          <w:lang w:val="uk-UA"/>
        </w:rPr>
        <w:t xml:space="preserve">розрахункового </w:t>
      </w:r>
      <w:r w:rsidRPr="002A5E6B">
        <w:rPr>
          <w:lang w:val="uk-UA"/>
        </w:rPr>
        <w:t>місяця</w:t>
      </w:r>
      <w:r w:rsidR="007A1181" w:rsidRPr="002A5E6B">
        <w:rPr>
          <w:lang w:val="uk-UA"/>
        </w:rPr>
        <w:t>, які узгоджені Сторонами у порядку, визначеному цим Договором;</w:t>
      </w:r>
    </w:p>
    <w:p w14:paraId="0CE4D4EE" w14:textId="4145CEC3" w:rsidR="00DF76A1" w:rsidRPr="002A5E6B" w:rsidRDefault="00DF76A1" w:rsidP="00F94BEA">
      <w:pPr>
        <w:widowControl w:val="0"/>
        <w:ind w:firstLine="709"/>
        <w:jc w:val="both"/>
        <w:rPr>
          <w:lang w:val="uk-UA"/>
        </w:rPr>
      </w:pPr>
      <w:r w:rsidRPr="002A5E6B">
        <w:rPr>
          <w:shd w:val="clear" w:color="auto" w:fill="FFFFFF"/>
          <w:lang w:val="uk-UA"/>
        </w:rPr>
        <w:t>5.2.</w:t>
      </w:r>
      <w:r w:rsidR="00644C73" w:rsidRPr="005352E6">
        <w:rPr>
          <w:shd w:val="clear" w:color="auto" w:fill="FFFFFF"/>
        </w:rPr>
        <w:t>4</w:t>
      </w:r>
      <w:r w:rsidRPr="002A5E6B">
        <w:rPr>
          <w:shd w:val="clear" w:color="auto" w:fill="FFFFFF"/>
          <w:lang w:val="uk-UA"/>
        </w:rPr>
        <w:t xml:space="preserve">. </w:t>
      </w:r>
      <w:r w:rsidRPr="002A5E6B">
        <w:rPr>
          <w:lang w:val="uk-UA"/>
        </w:rPr>
        <w:t xml:space="preserve">на вимогу Покупця оформляти </w:t>
      </w:r>
      <w:r w:rsidR="00571213" w:rsidRPr="002A5E6B">
        <w:rPr>
          <w:lang w:val="uk-UA"/>
        </w:rPr>
        <w:t>а</w:t>
      </w:r>
      <w:r w:rsidRPr="002A5E6B">
        <w:rPr>
          <w:lang w:val="uk-UA"/>
        </w:rPr>
        <w:t xml:space="preserve">кти звірки </w:t>
      </w:r>
      <w:r w:rsidR="00571213" w:rsidRPr="002A5E6B">
        <w:rPr>
          <w:lang w:val="uk-UA"/>
        </w:rPr>
        <w:t>взаємо</w:t>
      </w:r>
      <w:r w:rsidRPr="002A5E6B">
        <w:rPr>
          <w:lang w:val="uk-UA"/>
        </w:rPr>
        <w:t>розрахунків;</w:t>
      </w:r>
    </w:p>
    <w:p w14:paraId="709D800E" w14:textId="33A7A721" w:rsidR="00B37F2D" w:rsidRPr="002A5E6B" w:rsidRDefault="00DF76A1" w:rsidP="00F94BEA">
      <w:pPr>
        <w:widowControl w:val="0"/>
        <w:ind w:firstLine="709"/>
        <w:jc w:val="both"/>
        <w:rPr>
          <w:lang w:val="uk-UA"/>
        </w:rPr>
      </w:pPr>
      <w:r w:rsidRPr="002A5E6B">
        <w:rPr>
          <w:lang w:val="uk-UA"/>
        </w:rPr>
        <w:t>5.2.</w:t>
      </w:r>
      <w:r w:rsidR="00644C73" w:rsidRPr="005352E6">
        <w:t>5</w:t>
      </w:r>
      <w:r w:rsidRPr="002A5E6B">
        <w:rPr>
          <w:lang w:val="uk-UA"/>
        </w:rPr>
        <w:t xml:space="preserve">. </w:t>
      </w:r>
      <w:r w:rsidR="00CE3F30" w:rsidRPr="002A5E6B">
        <w:rPr>
          <w:lang w:val="uk-UA"/>
        </w:rPr>
        <w:t>складати податкові накладні та/або розрахунки коригування до них</w:t>
      </w:r>
      <w:r w:rsidR="00704AF4" w:rsidRPr="002A5E6B">
        <w:rPr>
          <w:lang w:val="uk-UA"/>
        </w:rPr>
        <w:t>,</w:t>
      </w:r>
      <w:r w:rsidR="00CE3F30" w:rsidRPr="002A5E6B">
        <w:rPr>
          <w:lang w:val="uk-UA"/>
        </w:rPr>
        <w:t xml:space="preserve"> та </w:t>
      </w:r>
      <w:r w:rsidR="001056B8" w:rsidRPr="002A5E6B">
        <w:rPr>
          <w:lang w:val="uk-UA"/>
        </w:rPr>
        <w:t xml:space="preserve">здійснювати </w:t>
      </w:r>
      <w:r w:rsidR="00CE3F30" w:rsidRPr="002A5E6B">
        <w:rPr>
          <w:lang w:val="uk-UA"/>
        </w:rPr>
        <w:t>реєстр</w:t>
      </w:r>
      <w:r w:rsidR="003B4BA9" w:rsidRPr="002A5E6B">
        <w:rPr>
          <w:lang w:val="uk-UA"/>
        </w:rPr>
        <w:t>ацію</w:t>
      </w:r>
      <w:r w:rsidR="00CE3F30" w:rsidRPr="002A5E6B">
        <w:rPr>
          <w:lang w:val="uk-UA"/>
        </w:rPr>
        <w:t xml:space="preserve"> </w:t>
      </w:r>
      <w:r w:rsidR="001056B8" w:rsidRPr="002A5E6B">
        <w:rPr>
          <w:lang w:val="uk-UA"/>
        </w:rPr>
        <w:t>податкових накладних</w:t>
      </w:r>
      <w:r w:rsidR="00CE3F30" w:rsidRPr="002A5E6B">
        <w:rPr>
          <w:lang w:val="uk-UA"/>
        </w:rPr>
        <w:t xml:space="preserve"> </w:t>
      </w:r>
      <w:r w:rsidR="001056B8" w:rsidRPr="002A5E6B">
        <w:rPr>
          <w:lang w:val="uk-UA"/>
        </w:rPr>
        <w:t xml:space="preserve">у порядку та строки, визначені чинним законодавством </w:t>
      </w:r>
      <w:r w:rsidR="00CE3F30" w:rsidRPr="002A5E6B">
        <w:rPr>
          <w:lang w:val="uk-UA"/>
        </w:rPr>
        <w:t>України.</w:t>
      </w:r>
    </w:p>
    <w:p w14:paraId="33394105" w14:textId="583D31B2" w:rsidR="00B37F2D" w:rsidRPr="002A5E6B" w:rsidRDefault="00B37F2D" w:rsidP="00F94BEA">
      <w:pPr>
        <w:widowControl w:val="0"/>
        <w:ind w:firstLine="709"/>
        <w:jc w:val="both"/>
        <w:rPr>
          <w:u w:val="single"/>
          <w:lang w:val="uk-UA"/>
        </w:rPr>
      </w:pPr>
      <w:r w:rsidRPr="002A5E6B">
        <w:rPr>
          <w:u w:val="single"/>
          <w:lang w:val="uk-UA"/>
        </w:rPr>
        <w:t>5.3. Покупець має право:</w:t>
      </w:r>
    </w:p>
    <w:p w14:paraId="1F1FD956" w14:textId="069F4D11" w:rsidR="00B37F2D" w:rsidRPr="002A5E6B" w:rsidRDefault="00B37F2D" w:rsidP="00F94BEA">
      <w:pPr>
        <w:widowControl w:val="0"/>
        <w:ind w:firstLine="709"/>
        <w:jc w:val="both"/>
        <w:rPr>
          <w:lang w:val="uk-UA"/>
        </w:rPr>
      </w:pPr>
      <w:r w:rsidRPr="002A5E6B">
        <w:rPr>
          <w:lang w:val="uk-UA"/>
        </w:rPr>
        <w:t xml:space="preserve">5.3.1. </w:t>
      </w:r>
      <w:r w:rsidR="00E11B0E" w:rsidRPr="002A5E6B">
        <w:rPr>
          <w:snapToGrid w:val="0"/>
          <w:color w:val="000000"/>
          <w:lang w:val="uk-UA"/>
        </w:rPr>
        <w:t xml:space="preserve">корегувати погодинні обсяги купівлі-продажу електричної енергії на </w:t>
      </w:r>
      <w:r w:rsidR="00E11B0E" w:rsidRPr="002A5E6B">
        <w:rPr>
          <w:lang w:val="uk-UA"/>
        </w:rPr>
        <w:t>торговий день</w:t>
      </w:r>
      <w:r w:rsidR="00E11B0E" w:rsidRPr="002A5E6B">
        <w:rPr>
          <w:snapToGrid w:val="0"/>
          <w:color w:val="000000"/>
          <w:lang w:val="uk-UA"/>
        </w:rPr>
        <w:t xml:space="preserve"> (день Д)</w:t>
      </w:r>
      <w:r w:rsidR="00E11B0E" w:rsidRPr="002A5E6B">
        <w:rPr>
          <w:lang w:val="uk-UA"/>
        </w:rPr>
        <w:t xml:space="preserve"> розрахункового місяця відповідно до </w:t>
      </w:r>
      <w:r w:rsidR="00D6088D" w:rsidRPr="002A5E6B">
        <w:rPr>
          <w:lang w:val="uk-UA"/>
        </w:rPr>
        <w:t>умов</w:t>
      </w:r>
      <w:r w:rsidR="00E11B0E" w:rsidRPr="002A5E6B">
        <w:rPr>
          <w:lang w:val="uk-UA"/>
        </w:rPr>
        <w:t xml:space="preserve"> </w:t>
      </w:r>
      <w:r w:rsidR="00E11B0E" w:rsidRPr="00B16FBA">
        <w:rPr>
          <w:lang w:val="uk-UA"/>
        </w:rPr>
        <w:t>Договору</w:t>
      </w:r>
      <w:r w:rsidR="001F40E0" w:rsidRPr="00B16FBA">
        <w:rPr>
          <w:lang w:val="uk-UA"/>
        </w:rPr>
        <w:t xml:space="preserve"> та Додаткової угоди до нього</w:t>
      </w:r>
      <w:r w:rsidR="00E11B0E" w:rsidRPr="00B16FBA">
        <w:rPr>
          <w:lang w:val="uk-UA"/>
        </w:rPr>
        <w:t>;</w:t>
      </w:r>
      <w:r w:rsidR="00E11B0E" w:rsidRPr="002A5E6B">
        <w:rPr>
          <w:lang w:val="uk-UA"/>
        </w:rPr>
        <w:t xml:space="preserve">  </w:t>
      </w:r>
    </w:p>
    <w:p w14:paraId="513E96C7" w14:textId="4CF88425" w:rsidR="00B37F2D" w:rsidRPr="002A5E6B" w:rsidRDefault="00B37F2D" w:rsidP="00F94BEA">
      <w:pPr>
        <w:widowControl w:val="0"/>
        <w:ind w:firstLine="709"/>
        <w:jc w:val="both"/>
        <w:rPr>
          <w:color w:val="000000" w:themeColor="text1"/>
          <w:lang w:val="uk-UA"/>
        </w:rPr>
      </w:pPr>
      <w:r w:rsidRPr="002A5E6B">
        <w:rPr>
          <w:lang w:val="uk-UA"/>
        </w:rPr>
        <w:t xml:space="preserve">5.3.2. </w:t>
      </w:r>
      <w:r w:rsidR="00E11B0E" w:rsidRPr="002A5E6B">
        <w:rPr>
          <w:lang w:val="uk-UA"/>
        </w:rPr>
        <w:t>інші права, передбачені Договором.</w:t>
      </w:r>
    </w:p>
    <w:p w14:paraId="3C1F5854" w14:textId="60E97F18" w:rsidR="00B37F2D" w:rsidRPr="002A5E6B" w:rsidRDefault="00B37F2D" w:rsidP="00F94BEA">
      <w:pPr>
        <w:widowControl w:val="0"/>
        <w:ind w:firstLine="709"/>
        <w:jc w:val="both"/>
        <w:rPr>
          <w:u w:val="single"/>
          <w:lang w:val="uk-UA"/>
        </w:rPr>
      </w:pPr>
      <w:r w:rsidRPr="002A5E6B">
        <w:rPr>
          <w:u w:val="single"/>
          <w:lang w:val="uk-UA"/>
        </w:rPr>
        <w:t>5.4. Покупець зобов’яз</w:t>
      </w:r>
      <w:r w:rsidR="00D5173D" w:rsidRPr="002A5E6B">
        <w:rPr>
          <w:u w:val="single"/>
          <w:lang w:val="uk-UA"/>
        </w:rPr>
        <w:t>ується:</w:t>
      </w:r>
    </w:p>
    <w:p w14:paraId="039B395F" w14:textId="77777777" w:rsidR="000C6A86" w:rsidRPr="002A5E6B" w:rsidRDefault="00B37F2D" w:rsidP="00F94BEA">
      <w:pPr>
        <w:widowControl w:val="0"/>
        <w:ind w:firstLine="709"/>
        <w:jc w:val="both"/>
        <w:rPr>
          <w:lang w:val="uk-UA"/>
        </w:rPr>
      </w:pPr>
      <w:r w:rsidRPr="002A5E6B">
        <w:rPr>
          <w:lang w:val="uk-UA"/>
        </w:rPr>
        <w:t xml:space="preserve">5.4.1. </w:t>
      </w:r>
      <w:r w:rsidR="00EF49EE" w:rsidRPr="002A5E6B">
        <w:rPr>
          <w:lang w:val="uk-UA"/>
        </w:rPr>
        <w:t xml:space="preserve">купувати (приймати) </w:t>
      </w:r>
      <w:r w:rsidR="002F420E" w:rsidRPr="002A5E6B">
        <w:rPr>
          <w:lang w:val="uk-UA"/>
        </w:rPr>
        <w:t>електричн</w:t>
      </w:r>
      <w:r w:rsidR="00EF49EE" w:rsidRPr="002A5E6B">
        <w:rPr>
          <w:lang w:val="uk-UA"/>
        </w:rPr>
        <w:t>у</w:t>
      </w:r>
      <w:r w:rsidR="002F420E" w:rsidRPr="002A5E6B">
        <w:rPr>
          <w:lang w:val="uk-UA"/>
        </w:rPr>
        <w:t xml:space="preserve"> енергі</w:t>
      </w:r>
      <w:r w:rsidR="00EF49EE" w:rsidRPr="002A5E6B">
        <w:rPr>
          <w:lang w:val="uk-UA"/>
        </w:rPr>
        <w:t>ю</w:t>
      </w:r>
      <w:r w:rsidR="002F420E" w:rsidRPr="002A5E6B">
        <w:rPr>
          <w:lang w:val="uk-UA"/>
        </w:rPr>
        <w:t xml:space="preserve"> у Продавця в обсягах та </w:t>
      </w:r>
      <w:r w:rsidR="00EF49EE" w:rsidRPr="002A5E6B">
        <w:rPr>
          <w:lang w:val="uk-UA"/>
        </w:rPr>
        <w:t xml:space="preserve">за </w:t>
      </w:r>
      <w:r w:rsidR="002F420E" w:rsidRPr="002A5E6B">
        <w:rPr>
          <w:lang w:val="uk-UA"/>
        </w:rPr>
        <w:t>графіком, що визначаються Договор</w:t>
      </w:r>
      <w:r w:rsidR="000C6A86" w:rsidRPr="002A5E6B">
        <w:rPr>
          <w:lang w:val="uk-UA"/>
        </w:rPr>
        <w:t>ом</w:t>
      </w:r>
      <w:r w:rsidR="002F420E" w:rsidRPr="002A5E6B">
        <w:rPr>
          <w:lang w:val="uk-UA"/>
        </w:rPr>
        <w:t>;</w:t>
      </w:r>
      <w:r w:rsidR="00EF49EE" w:rsidRPr="002A5E6B">
        <w:rPr>
          <w:lang w:val="uk-UA"/>
        </w:rPr>
        <w:t xml:space="preserve"> </w:t>
      </w:r>
    </w:p>
    <w:p w14:paraId="12C35FBC" w14:textId="6B37ED46" w:rsidR="00B37F2D" w:rsidRPr="002A5E6B" w:rsidRDefault="00B37F2D" w:rsidP="00F94BEA">
      <w:pPr>
        <w:widowControl w:val="0"/>
        <w:ind w:firstLine="709"/>
        <w:jc w:val="both"/>
        <w:rPr>
          <w:lang w:val="uk-UA"/>
        </w:rPr>
      </w:pPr>
      <w:r w:rsidRPr="002A5E6B">
        <w:rPr>
          <w:lang w:val="uk-UA"/>
        </w:rPr>
        <w:t xml:space="preserve">5.4.2. </w:t>
      </w:r>
      <w:r w:rsidR="0044034F" w:rsidRPr="002A5E6B">
        <w:rPr>
          <w:lang w:val="uk-UA"/>
        </w:rPr>
        <w:t xml:space="preserve">своєчасно та у повному обсязі </w:t>
      </w:r>
      <w:r w:rsidR="000C6A86" w:rsidRPr="002A5E6B">
        <w:rPr>
          <w:lang w:val="uk-UA"/>
        </w:rPr>
        <w:t>оплачувати вартість</w:t>
      </w:r>
      <w:r w:rsidR="0044034F" w:rsidRPr="002A5E6B">
        <w:rPr>
          <w:lang w:val="uk-UA"/>
        </w:rPr>
        <w:t xml:space="preserve"> придбаної електричної енергії відповідно до умов Договору;</w:t>
      </w:r>
    </w:p>
    <w:p w14:paraId="60EDCDBC" w14:textId="664498D9" w:rsidR="00BE0C74" w:rsidRPr="002A5E6B" w:rsidRDefault="00BE0C74" w:rsidP="00F94BEA">
      <w:pPr>
        <w:widowControl w:val="0"/>
        <w:ind w:firstLine="709"/>
        <w:jc w:val="both"/>
        <w:rPr>
          <w:shd w:val="clear" w:color="auto" w:fill="FFFFFF"/>
          <w:lang w:val="uk-UA"/>
        </w:rPr>
      </w:pPr>
      <w:r w:rsidRPr="002A5E6B">
        <w:rPr>
          <w:shd w:val="clear" w:color="auto" w:fill="FFFFFF"/>
          <w:lang w:val="uk-UA"/>
        </w:rPr>
        <w:t>5.4.</w:t>
      </w:r>
      <w:r w:rsidR="00166B73" w:rsidRPr="002A5E6B">
        <w:rPr>
          <w:shd w:val="clear" w:color="auto" w:fill="FFFFFF"/>
          <w:lang w:val="uk-UA"/>
        </w:rPr>
        <w:t>3</w:t>
      </w:r>
      <w:r w:rsidRPr="002A5E6B">
        <w:rPr>
          <w:shd w:val="clear" w:color="auto" w:fill="FFFFFF"/>
          <w:lang w:val="uk-UA"/>
        </w:rPr>
        <w:t>.</w:t>
      </w:r>
      <w:r w:rsidR="00FE2C8D" w:rsidRPr="002A5E6B">
        <w:rPr>
          <w:shd w:val="clear" w:color="auto" w:fill="FFFFFF"/>
          <w:lang w:val="uk-UA"/>
        </w:rPr>
        <w:t xml:space="preserve"> </w:t>
      </w:r>
      <w:r w:rsidRPr="002A5E6B">
        <w:rPr>
          <w:lang w:val="uk-UA"/>
        </w:rPr>
        <w:t>н</w:t>
      </w:r>
      <w:r w:rsidRPr="002A5E6B">
        <w:rPr>
          <w:shd w:val="clear" w:color="auto" w:fill="FFFFFF"/>
          <w:lang w:val="uk-UA"/>
        </w:rPr>
        <w:t>адавати повідомлення про договірні обсяги купівлі-продажу електричної енергії за цим Договором відповідно до Правил ринку;</w:t>
      </w:r>
    </w:p>
    <w:p w14:paraId="1DFA8C40" w14:textId="5BE1EB1D" w:rsidR="00BE0C74" w:rsidRPr="00C06DFD" w:rsidRDefault="00BE0C74" w:rsidP="00F94BEA">
      <w:pPr>
        <w:widowControl w:val="0"/>
        <w:ind w:firstLine="709"/>
        <w:jc w:val="both"/>
        <w:rPr>
          <w:shd w:val="clear" w:color="auto" w:fill="FFFFFF"/>
          <w:lang w:val="uk-UA"/>
        </w:rPr>
      </w:pPr>
      <w:r w:rsidRPr="002A5E6B">
        <w:rPr>
          <w:shd w:val="clear" w:color="auto" w:fill="FFFFFF"/>
          <w:lang w:val="uk-UA"/>
        </w:rPr>
        <w:t>5.4.</w:t>
      </w:r>
      <w:r w:rsidR="00166B73" w:rsidRPr="002A5E6B">
        <w:rPr>
          <w:shd w:val="clear" w:color="auto" w:fill="FFFFFF"/>
          <w:lang w:val="uk-UA"/>
        </w:rPr>
        <w:t>4</w:t>
      </w:r>
      <w:r w:rsidRPr="002A5E6B">
        <w:rPr>
          <w:shd w:val="clear" w:color="auto" w:fill="FFFFFF"/>
          <w:lang w:val="uk-UA"/>
        </w:rPr>
        <w:t xml:space="preserve">. </w:t>
      </w:r>
      <w:r w:rsidRPr="002A5E6B">
        <w:rPr>
          <w:lang w:val="uk-UA"/>
        </w:rPr>
        <w:t xml:space="preserve">у повідомленнях про реєстрацію ДД зазначати обсяги </w:t>
      </w:r>
      <w:r w:rsidRPr="002A5E6B">
        <w:rPr>
          <w:shd w:val="clear" w:color="auto" w:fill="FFFFFF"/>
          <w:lang w:val="uk-UA"/>
        </w:rPr>
        <w:t xml:space="preserve">купівлі-продажу </w:t>
      </w:r>
      <w:r w:rsidRPr="002A5E6B">
        <w:rPr>
          <w:lang w:val="uk-UA"/>
        </w:rPr>
        <w:t>електричної енергії</w:t>
      </w:r>
      <w:r w:rsidRPr="005352E6">
        <w:t xml:space="preserve"> </w:t>
      </w:r>
      <w:r w:rsidRPr="002A5E6B">
        <w:rPr>
          <w:lang w:val="uk-UA"/>
        </w:rPr>
        <w:t xml:space="preserve">для відповідних годин торгового дня </w:t>
      </w:r>
      <w:r w:rsidRPr="002A5E6B">
        <w:rPr>
          <w:snapToGrid w:val="0"/>
          <w:color w:val="000000"/>
          <w:lang w:val="uk-UA"/>
        </w:rPr>
        <w:t xml:space="preserve">(дня Д) </w:t>
      </w:r>
      <w:r w:rsidRPr="002A5E6B">
        <w:rPr>
          <w:lang w:val="uk-UA"/>
        </w:rPr>
        <w:t>розрахункового місяця</w:t>
      </w:r>
      <w:r w:rsidR="00C3484B" w:rsidRPr="002A5E6B">
        <w:rPr>
          <w:lang w:val="uk-UA"/>
        </w:rPr>
        <w:t>, які узгоджені Сторонами у порядку, визначеному цим Договором</w:t>
      </w:r>
      <w:r w:rsidRPr="002A5E6B">
        <w:rPr>
          <w:lang w:val="uk-UA"/>
        </w:rPr>
        <w:t>;</w:t>
      </w:r>
    </w:p>
    <w:p w14:paraId="2FE33CC2" w14:textId="4FF59B66" w:rsidR="00BE0C74" w:rsidRDefault="00FE2C8D" w:rsidP="00F94BEA">
      <w:pPr>
        <w:widowControl w:val="0"/>
        <w:ind w:firstLine="709"/>
        <w:jc w:val="both"/>
        <w:rPr>
          <w:lang w:val="uk-UA"/>
        </w:rPr>
      </w:pPr>
      <w:r>
        <w:rPr>
          <w:lang w:val="uk-UA"/>
        </w:rPr>
        <w:t>5.4.</w:t>
      </w:r>
      <w:r w:rsidR="00166B73">
        <w:rPr>
          <w:lang w:val="uk-UA"/>
        </w:rPr>
        <w:t>5</w:t>
      </w:r>
      <w:r>
        <w:rPr>
          <w:lang w:val="uk-UA"/>
        </w:rPr>
        <w:t xml:space="preserve">. </w:t>
      </w:r>
      <w:r w:rsidR="00BE0C74">
        <w:rPr>
          <w:lang w:val="uk-UA"/>
        </w:rPr>
        <w:t>на вимогу П</w:t>
      </w:r>
      <w:r>
        <w:rPr>
          <w:lang w:val="uk-UA"/>
        </w:rPr>
        <w:t>родав</w:t>
      </w:r>
      <w:r w:rsidR="00BE0C74">
        <w:rPr>
          <w:lang w:val="uk-UA"/>
        </w:rPr>
        <w:t>ця</w:t>
      </w:r>
      <w:r w:rsidR="00BE0C74" w:rsidRPr="00DF76A1">
        <w:rPr>
          <w:lang w:val="uk-UA"/>
        </w:rPr>
        <w:t xml:space="preserve"> </w:t>
      </w:r>
      <w:r w:rsidR="00BE0C74">
        <w:rPr>
          <w:lang w:val="uk-UA"/>
        </w:rPr>
        <w:t xml:space="preserve">оформляти </w:t>
      </w:r>
      <w:r w:rsidR="00571213">
        <w:rPr>
          <w:lang w:val="uk-UA"/>
        </w:rPr>
        <w:t>акти звірки взаєморозрахунків</w:t>
      </w:r>
      <w:r w:rsidR="002A5E6B">
        <w:rPr>
          <w:lang w:val="uk-UA"/>
        </w:rPr>
        <w:t>.</w:t>
      </w:r>
    </w:p>
    <w:p w14:paraId="2E2CCEB2" w14:textId="7512615E" w:rsidR="000839BE" w:rsidRPr="00F11522" w:rsidRDefault="00B37F2D" w:rsidP="00F94BEA">
      <w:pPr>
        <w:widowControl w:val="0"/>
        <w:spacing w:before="120" w:after="120"/>
        <w:ind w:firstLine="709"/>
        <w:jc w:val="center"/>
        <w:rPr>
          <w:b/>
          <w:lang w:val="uk-UA"/>
        </w:rPr>
      </w:pPr>
      <w:r w:rsidRPr="00F11522">
        <w:rPr>
          <w:b/>
          <w:lang w:val="uk-UA"/>
        </w:rPr>
        <w:t>6. Відповідальність</w:t>
      </w:r>
      <w:r w:rsidR="00246F56" w:rsidRPr="00F11522">
        <w:rPr>
          <w:b/>
          <w:lang w:val="uk-UA"/>
        </w:rPr>
        <w:t xml:space="preserve"> Сторін</w:t>
      </w:r>
    </w:p>
    <w:p w14:paraId="4C03301C" w14:textId="078E04D9" w:rsidR="00B37F2D" w:rsidRPr="00F11522" w:rsidRDefault="00B37F2D" w:rsidP="00F94BEA">
      <w:pPr>
        <w:widowControl w:val="0"/>
        <w:ind w:firstLine="709"/>
        <w:jc w:val="both"/>
        <w:rPr>
          <w:lang w:val="uk-UA"/>
        </w:rPr>
      </w:pPr>
      <w:r w:rsidRPr="00F11522">
        <w:rPr>
          <w:lang w:val="uk-UA"/>
        </w:rPr>
        <w:t xml:space="preserve">6.1. </w:t>
      </w:r>
      <w:r w:rsidR="00BA05A8" w:rsidRPr="006B4B00">
        <w:rPr>
          <w:color w:val="000000"/>
          <w:lang w:val="uk-UA"/>
        </w:rPr>
        <w:t>У разі порушення Покупцем встановленого п.</w:t>
      </w:r>
      <w:r w:rsidR="00383ACA">
        <w:rPr>
          <w:color w:val="000000"/>
          <w:lang w:val="uk-UA"/>
        </w:rPr>
        <w:t xml:space="preserve">4.4. </w:t>
      </w:r>
      <w:r w:rsidR="00BA05A8" w:rsidRPr="006B4B00">
        <w:rPr>
          <w:color w:val="000000"/>
          <w:lang w:val="uk-UA"/>
        </w:rPr>
        <w:t xml:space="preserve">Договору строку </w:t>
      </w:r>
      <w:r w:rsidR="00BA05A8" w:rsidRPr="00440C8C">
        <w:rPr>
          <w:color w:val="000000"/>
          <w:lang w:val="uk-UA"/>
        </w:rPr>
        <w:t>оплати вартості</w:t>
      </w:r>
      <w:r w:rsidR="00BA05A8" w:rsidRPr="006B4B00">
        <w:rPr>
          <w:color w:val="000000"/>
          <w:lang w:val="uk-UA"/>
        </w:rPr>
        <w:t xml:space="preserve"> </w:t>
      </w:r>
      <w:r w:rsidR="00383ACA" w:rsidRPr="00634174">
        <w:rPr>
          <w:shd w:val="clear" w:color="auto" w:fill="FFFFFF"/>
          <w:lang w:val="uk-UA"/>
        </w:rPr>
        <w:t>електричної енергії</w:t>
      </w:r>
      <w:r w:rsidR="00BA05A8" w:rsidRPr="006B4B00">
        <w:rPr>
          <w:color w:val="000000"/>
          <w:lang w:val="uk-UA"/>
        </w:rPr>
        <w:t xml:space="preserve">, Покупець сплачує на користь </w:t>
      </w:r>
      <w:r w:rsidR="00383ACA">
        <w:rPr>
          <w:color w:val="000000"/>
          <w:lang w:val="uk-UA"/>
        </w:rPr>
        <w:t>Продавця</w:t>
      </w:r>
      <w:r w:rsidR="00BA05A8" w:rsidRPr="006B4B00">
        <w:rPr>
          <w:color w:val="000000"/>
          <w:lang w:val="uk-UA"/>
        </w:rPr>
        <w:t xml:space="preserve"> пеню у розмірі подвійної облікової ставки Національного банку України, що діяла у період, за який сплачується пеня, від суми простроченого платежу</w:t>
      </w:r>
      <w:r w:rsidR="000E0DF9" w:rsidRPr="000E0DF9">
        <w:rPr>
          <w:lang w:val="uk-UA"/>
        </w:rPr>
        <w:t xml:space="preserve"> за кожен день </w:t>
      </w:r>
      <w:r w:rsidR="000E0DF9" w:rsidRPr="000E0DF9">
        <w:rPr>
          <w:color w:val="000000"/>
          <w:lang w:val="uk-UA"/>
        </w:rPr>
        <w:t>прострочення</w:t>
      </w:r>
      <w:r w:rsidR="00BA05A8" w:rsidRPr="006B4B00">
        <w:rPr>
          <w:color w:val="000000"/>
          <w:lang w:val="uk-UA"/>
        </w:rPr>
        <w:t>.</w:t>
      </w:r>
      <w:r w:rsidR="000E0DF9" w:rsidRPr="000E0DF9">
        <w:rPr>
          <w:lang w:val="uk-UA"/>
        </w:rPr>
        <w:t xml:space="preserve"> Пеня нараховується протягом </w:t>
      </w:r>
      <w:r w:rsidR="000E0DF9">
        <w:rPr>
          <w:lang w:val="uk-UA"/>
        </w:rPr>
        <w:t>у</w:t>
      </w:r>
      <w:r w:rsidR="000E0DF9" w:rsidRPr="000E0DF9">
        <w:rPr>
          <w:lang w:val="uk-UA"/>
        </w:rPr>
        <w:t>сього періоду прострочення</w:t>
      </w:r>
      <w:r w:rsidR="000E0DF9">
        <w:rPr>
          <w:lang w:val="uk-UA"/>
        </w:rPr>
        <w:t>,</w:t>
      </w:r>
      <w:r w:rsidR="000E0DF9" w:rsidRPr="000E0DF9">
        <w:rPr>
          <w:color w:val="000000" w:themeColor="text1"/>
          <w:lang w:val="uk-UA"/>
        </w:rPr>
        <w:t xml:space="preserve"> і не обмежується 6-місячним строком</w:t>
      </w:r>
      <w:r w:rsidR="006E1B36">
        <w:rPr>
          <w:color w:val="000000" w:themeColor="text1"/>
          <w:lang w:val="uk-UA"/>
        </w:rPr>
        <w:t xml:space="preserve">, </w:t>
      </w:r>
      <w:r w:rsidR="006E1B36" w:rsidRPr="006E1B36">
        <w:rPr>
          <w:color w:val="000000" w:themeColor="text1"/>
          <w:lang w:val="uk-UA"/>
        </w:rPr>
        <w:t>передбаченим</w:t>
      </w:r>
      <w:r w:rsidR="000E0DF9" w:rsidRPr="006E1B36">
        <w:rPr>
          <w:color w:val="000000" w:themeColor="text1"/>
          <w:lang w:val="uk-UA"/>
        </w:rPr>
        <w:t xml:space="preserve"> ч. 6 ст. 232 Господарського кодексу України.</w:t>
      </w:r>
    </w:p>
    <w:p w14:paraId="6AFFCB3B" w14:textId="397A7777" w:rsidR="001F2C2E" w:rsidRDefault="00D771E6" w:rsidP="00F94BEA">
      <w:pPr>
        <w:widowControl w:val="0"/>
        <w:ind w:firstLine="709"/>
        <w:jc w:val="both"/>
        <w:rPr>
          <w:lang w:val="uk-UA"/>
        </w:rPr>
      </w:pPr>
      <w:r w:rsidRPr="00337443">
        <w:rPr>
          <w:lang w:val="uk-UA"/>
        </w:rPr>
        <w:t xml:space="preserve">6.2. </w:t>
      </w:r>
      <w:r w:rsidR="001F2C2E" w:rsidRPr="00337443">
        <w:rPr>
          <w:lang w:val="uk-UA"/>
        </w:rPr>
        <w:t>У разі не здійснення Стор</w:t>
      </w:r>
      <w:r w:rsidR="00253593" w:rsidRPr="00337443">
        <w:rPr>
          <w:lang w:val="uk-UA"/>
        </w:rPr>
        <w:t>оною</w:t>
      </w:r>
      <w:r w:rsidR="001F2C2E" w:rsidRPr="00337443">
        <w:rPr>
          <w:lang w:val="uk-UA"/>
        </w:rPr>
        <w:t xml:space="preserve"> реєстрації</w:t>
      </w:r>
      <w:r w:rsidR="00253593" w:rsidRPr="00337443">
        <w:rPr>
          <w:lang w:val="uk-UA"/>
        </w:rPr>
        <w:t xml:space="preserve"> на електронній платформі ОСП </w:t>
      </w:r>
      <w:r w:rsidR="001F2C2E" w:rsidRPr="00337443">
        <w:rPr>
          <w:lang w:val="uk-UA"/>
        </w:rPr>
        <w:t xml:space="preserve"> </w:t>
      </w:r>
      <w:r w:rsidR="00D21DE7" w:rsidRPr="00337443">
        <w:rPr>
          <w:lang w:val="uk-UA"/>
        </w:rPr>
        <w:t xml:space="preserve">добових </w:t>
      </w:r>
      <w:r w:rsidR="001F2C2E" w:rsidRPr="00337443">
        <w:rPr>
          <w:lang w:val="uk-UA"/>
        </w:rPr>
        <w:t xml:space="preserve">договірних обсягів електричної енергії </w:t>
      </w:r>
      <w:r w:rsidR="008E1B5C" w:rsidRPr="00337443">
        <w:rPr>
          <w:lang w:val="uk-UA"/>
        </w:rPr>
        <w:t>згідно</w:t>
      </w:r>
      <w:r w:rsidR="0002098E" w:rsidRPr="00337443">
        <w:rPr>
          <w:lang w:val="uk-UA"/>
        </w:rPr>
        <w:t xml:space="preserve"> п.3.</w:t>
      </w:r>
      <w:r w:rsidR="00B751D2" w:rsidRPr="00337443">
        <w:rPr>
          <w:lang w:val="uk-UA"/>
        </w:rPr>
        <w:t>5</w:t>
      </w:r>
      <w:r w:rsidR="0002098E" w:rsidRPr="00337443">
        <w:rPr>
          <w:lang w:val="uk-UA"/>
        </w:rPr>
        <w:t xml:space="preserve">. Договору, </w:t>
      </w:r>
      <w:r w:rsidR="001F2C2E" w:rsidRPr="00337443">
        <w:rPr>
          <w:lang w:val="uk-UA"/>
        </w:rPr>
        <w:t xml:space="preserve">або подання </w:t>
      </w:r>
      <w:r w:rsidR="006E7E61" w:rsidRPr="00337443">
        <w:rPr>
          <w:lang w:val="uk-UA"/>
        </w:rPr>
        <w:t xml:space="preserve">у повідомленнях про реєстрацію ДД </w:t>
      </w:r>
      <w:r w:rsidR="001F2C2E" w:rsidRPr="00337443">
        <w:rPr>
          <w:lang w:val="uk-UA"/>
        </w:rPr>
        <w:t>значень</w:t>
      </w:r>
      <w:r w:rsidR="006E7E61" w:rsidRPr="00337443">
        <w:rPr>
          <w:lang w:val="uk-UA"/>
        </w:rPr>
        <w:t>,</w:t>
      </w:r>
      <w:r w:rsidR="001F2C2E" w:rsidRPr="00337443">
        <w:rPr>
          <w:lang w:val="uk-UA"/>
        </w:rPr>
        <w:t xml:space="preserve"> </w:t>
      </w:r>
      <w:r w:rsidR="006E7E61" w:rsidRPr="00337443">
        <w:rPr>
          <w:lang w:val="uk-UA"/>
        </w:rPr>
        <w:t xml:space="preserve">відмінних </w:t>
      </w:r>
      <w:r w:rsidR="001F2C2E" w:rsidRPr="00337443">
        <w:rPr>
          <w:lang w:val="uk-UA"/>
        </w:rPr>
        <w:t xml:space="preserve">від </w:t>
      </w:r>
      <w:r w:rsidR="006E7E61" w:rsidRPr="00337443">
        <w:rPr>
          <w:lang w:val="uk-UA"/>
        </w:rPr>
        <w:t xml:space="preserve">узгоджених Сторонами </w:t>
      </w:r>
      <w:r w:rsidR="001F2C2E" w:rsidRPr="00337443">
        <w:rPr>
          <w:lang w:val="uk-UA"/>
        </w:rPr>
        <w:t>погодинн</w:t>
      </w:r>
      <w:r w:rsidR="006E7E61" w:rsidRPr="00337443">
        <w:rPr>
          <w:lang w:val="uk-UA"/>
        </w:rPr>
        <w:t>их</w:t>
      </w:r>
      <w:r w:rsidR="001F2C2E" w:rsidRPr="00337443">
        <w:rPr>
          <w:lang w:val="uk-UA"/>
        </w:rPr>
        <w:t xml:space="preserve"> обсяг</w:t>
      </w:r>
      <w:r w:rsidR="006E7E61" w:rsidRPr="00337443">
        <w:rPr>
          <w:lang w:val="uk-UA"/>
        </w:rPr>
        <w:t>ів</w:t>
      </w:r>
      <w:r w:rsidR="001F2C2E" w:rsidRPr="00337443">
        <w:rPr>
          <w:lang w:val="uk-UA"/>
        </w:rPr>
        <w:t xml:space="preserve"> купівлі-продажу електричної енергії</w:t>
      </w:r>
      <w:r w:rsidR="00D92FE9" w:rsidRPr="00337443">
        <w:rPr>
          <w:lang w:val="uk-UA"/>
        </w:rPr>
        <w:t xml:space="preserve"> </w:t>
      </w:r>
      <w:r w:rsidR="00E2422D" w:rsidRPr="00337443">
        <w:rPr>
          <w:lang w:val="uk-UA"/>
        </w:rPr>
        <w:t>(</w:t>
      </w:r>
      <w:r w:rsidR="00D92FE9" w:rsidRPr="00337443">
        <w:rPr>
          <w:lang w:val="uk-UA"/>
        </w:rPr>
        <w:t>у порушення вимог п.3.</w:t>
      </w:r>
      <w:r w:rsidR="00B751D2" w:rsidRPr="00337443">
        <w:rPr>
          <w:lang w:val="uk-UA"/>
        </w:rPr>
        <w:t>6.</w:t>
      </w:r>
      <w:r w:rsidR="00D92FE9" w:rsidRPr="00337443">
        <w:rPr>
          <w:lang w:val="uk-UA"/>
        </w:rPr>
        <w:t xml:space="preserve"> Договору</w:t>
      </w:r>
      <w:r w:rsidR="00E2422D" w:rsidRPr="00337443">
        <w:rPr>
          <w:lang w:val="uk-UA"/>
        </w:rPr>
        <w:t>)</w:t>
      </w:r>
      <w:r w:rsidR="001F2C2E" w:rsidRPr="00337443">
        <w:rPr>
          <w:lang w:val="uk-UA"/>
        </w:rPr>
        <w:t xml:space="preserve">, Сторона, яка не здійснила </w:t>
      </w:r>
      <w:r w:rsidR="001F2C2E" w:rsidRPr="00337443">
        <w:rPr>
          <w:lang w:val="uk-UA"/>
        </w:rPr>
        <w:lastRenderedPageBreak/>
        <w:t xml:space="preserve">реєстрацію </w:t>
      </w:r>
      <w:r w:rsidR="00A241AA" w:rsidRPr="00337443">
        <w:rPr>
          <w:lang w:val="uk-UA"/>
        </w:rPr>
        <w:t>обсягів електричної енергії</w:t>
      </w:r>
      <w:r w:rsidR="001F2C2E" w:rsidRPr="00337443">
        <w:rPr>
          <w:lang w:val="uk-UA"/>
        </w:rPr>
        <w:t xml:space="preserve">, або </w:t>
      </w:r>
      <w:r w:rsidR="004D5FD0" w:rsidRPr="00337443">
        <w:rPr>
          <w:lang w:val="uk-UA"/>
        </w:rPr>
        <w:t>через</w:t>
      </w:r>
      <w:r w:rsidR="00D11056" w:rsidRPr="00337443">
        <w:rPr>
          <w:lang w:val="uk-UA"/>
        </w:rPr>
        <w:t xml:space="preserve"> допущені</w:t>
      </w:r>
      <w:r w:rsidR="004D5FD0" w:rsidRPr="00337443">
        <w:rPr>
          <w:lang w:val="uk-UA"/>
        </w:rPr>
        <w:t xml:space="preserve"> порушення</w:t>
      </w:r>
      <w:r w:rsidR="00D11056" w:rsidRPr="00337443">
        <w:rPr>
          <w:lang w:val="uk-UA"/>
        </w:rPr>
        <w:t xml:space="preserve"> </w:t>
      </w:r>
      <w:r w:rsidR="004D5FD0" w:rsidRPr="00337443">
        <w:rPr>
          <w:lang w:val="uk-UA"/>
        </w:rPr>
        <w:t xml:space="preserve">якої </w:t>
      </w:r>
      <w:r w:rsidR="001F2C2E" w:rsidRPr="00337443">
        <w:rPr>
          <w:lang w:val="uk-UA"/>
        </w:rPr>
        <w:t>такі обсяги</w:t>
      </w:r>
      <w:r w:rsidR="001F2C2E" w:rsidRPr="00F11522">
        <w:rPr>
          <w:lang w:val="uk-UA"/>
        </w:rPr>
        <w:t xml:space="preserve"> </w:t>
      </w:r>
      <w:r w:rsidR="00404B3D">
        <w:rPr>
          <w:lang w:val="uk-UA"/>
        </w:rPr>
        <w:t xml:space="preserve">були </w:t>
      </w:r>
      <w:r w:rsidR="001F2C2E" w:rsidRPr="00F11522">
        <w:rPr>
          <w:lang w:val="uk-UA"/>
        </w:rPr>
        <w:t>визнані недійсними та відхилені</w:t>
      </w:r>
      <w:r w:rsidR="0002098E">
        <w:rPr>
          <w:lang w:val="uk-UA"/>
        </w:rPr>
        <w:t xml:space="preserve"> ОСП</w:t>
      </w:r>
      <w:r w:rsidR="001F2C2E" w:rsidRPr="00F11522">
        <w:rPr>
          <w:lang w:val="uk-UA"/>
        </w:rPr>
        <w:t>, сплачує</w:t>
      </w:r>
      <w:r w:rsidR="00023832">
        <w:rPr>
          <w:lang w:val="uk-UA"/>
        </w:rPr>
        <w:t xml:space="preserve"> на користь</w:t>
      </w:r>
      <w:r w:rsidR="001F2C2E" w:rsidRPr="00F11522">
        <w:rPr>
          <w:lang w:val="uk-UA"/>
        </w:rPr>
        <w:t xml:space="preserve"> інш</w:t>
      </w:r>
      <w:r w:rsidR="00023832">
        <w:rPr>
          <w:lang w:val="uk-UA"/>
        </w:rPr>
        <w:t>ої</w:t>
      </w:r>
      <w:r w:rsidR="001F2C2E" w:rsidRPr="00F11522">
        <w:rPr>
          <w:lang w:val="uk-UA"/>
        </w:rPr>
        <w:t xml:space="preserve"> Сторон</w:t>
      </w:r>
      <w:r w:rsidR="00023832">
        <w:rPr>
          <w:lang w:val="uk-UA"/>
        </w:rPr>
        <w:t>и</w:t>
      </w:r>
      <w:r w:rsidR="001F2C2E" w:rsidRPr="00F11522">
        <w:rPr>
          <w:lang w:val="uk-UA"/>
        </w:rPr>
        <w:t xml:space="preserve"> </w:t>
      </w:r>
      <w:r w:rsidR="001F2C2E" w:rsidRPr="007536BD">
        <w:rPr>
          <w:lang w:val="uk-UA"/>
        </w:rPr>
        <w:t xml:space="preserve">штраф у розмірі </w:t>
      </w:r>
      <w:r w:rsidR="00337443" w:rsidRPr="007536BD">
        <w:rPr>
          <w:lang w:val="uk-UA"/>
        </w:rPr>
        <w:t>1</w:t>
      </w:r>
      <w:r w:rsidR="00177169" w:rsidRPr="007536BD">
        <w:rPr>
          <w:lang w:val="uk-UA"/>
        </w:rPr>
        <w:t> </w:t>
      </w:r>
      <w:r w:rsidR="001F2C2E" w:rsidRPr="007536BD">
        <w:rPr>
          <w:lang w:val="uk-UA"/>
        </w:rPr>
        <w:t>%</w:t>
      </w:r>
      <w:r w:rsidR="001F2C2E" w:rsidRPr="00F11522">
        <w:rPr>
          <w:lang w:val="uk-UA"/>
        </w:rPr>
        <w:t xml:space="preserve"> від вартості незареєстрованого (або відхиленого) </w:t>
      </w:r>
      <w:r w:rsidR="00404B3D">
        <w:rPr>
          <w:lang w:val="uk-UA"/>
        </w:rPr>
        <w:t xml:space="preserve">договірного </w:t>
      </w:r>
      <w:r w:rsidR="001F2C2E" w:rsidRPr="00F11522">
        <w:rPr>
          <w:lang w:val="uk-UA"/>
        </w:rPr>
        <w:t>обсягу електричної енергії</w:t>
      </w:r>
      <w:r w:rsidR="00A241AA">
        <w:rPr>
          <w:lang w:val="uk-UA"/>
        </w:rPr>
        <w:t>, та</w:t>
      </w:r>
      <w:r w:rsidR="001F2C2E" w:rsidRPr="00F11522">
        <w:rPr>
          <w:lang w:val="uk-UA"/>
        </w:rPr>
        <w:t xml:space="preserve"> </w:t>
      </w:r>
      <w:r w:rsidR="00A241AA" w:rsidRPr="00F11522">
        <w:rPr>
          <w:lang w:val="uk-UA"/>
        </w:rPr>
        <w:t>відшкод</w:t>
      </w:r>
      <w:r w:rsidR="00A241AA">
        <w:rPr>
          <w:lang w:val="uk-UA"/>
        </w:rPr>
        <w:t>овує</w:t>
      </w:r>
      <w:r w:rsidR="00A241AA" w:rsidRPr="00F11522">
        <w:rPr>
          <w:lang w:val="uk-UA"/>
        </w:rPr>
        <w:t xml:space="preserve"> завдані цим</w:t>
      </w:r>
      <w:r w:rsidR="00D11056">
        <w:rPr>
          <w:lang w:val="uk-UA"/>
        </w:rPr>
        <w:t xml:space="preserve"> іншій Стороні</w:t>
      </w:r>
      <w:r w:rsidR="00A241AA" w:rsidRPr="00F11522">
        <w:rPr>
          <w:lang w:val="uk-UA"/>
        </w:rPr>
        <w:t xml:space="preserve"> збитки</w:t>
      </w:r>
      <w:r w:rsidR="002D6080">
        <w:rPr>
          <w:lang w:val="uk-UA"/>
        </w:rPr>
        <w:t>.</w:t>
      </w:r>
    </w:p>
    <w:p w14:paraId="154AB956" w14:textId="1159484C" w:rsidR="006D1FBA" w:rsidRPr="00127FB1" w:rsidRDefault="00B37F2D" w:rsidP="00F94BEA">
      <w:pPr>
        <w:widowControl w:val="0"/>
        <w:ind w:firstLine="709"/>
        <w:jc w:val="both"/>
        <w:rPr>
          <w:lang w:val="uk-UA"/>
        </w:rPr>
      </w:pPr>
      <w:r w:rsidRPr="00F11522">
        <w:rPr>
          <w:lang w:val="uk-UA"/>
        </w:rPr>
        <w:t>6.</w:t>
      </w:r>
      <w:r w:rsidR="0017736F">
        <w:rPr>
          <w:lang w:val="uk-UA"/>
        </w:rPr>
        <w:t>3</w:t>
      </w:r>
      <w:r w:rsidRPr="00F11522">
        <w:rPr>
          <w:lang w:val="uk-UA"/>
        </w:rPr>
        <w:t xml:space="preserve">. </w:t>
      </w:r>
      <w:r w:rsidR="001C4A3E" w:rsidRPr="00127FB1">
        <w:rPr>
          <w:lang w:val="uk-UA"/>
        </w:rPr>
        <w:t>Сторон</w:t>
      </w:r>
      <w:r w:rsidR="008C1F09" w:rsidRPr="00127FB1">
        <w:rPr>
          <w:lang w:val="uk-UA"/>
        </w:rPr>
        <w:t>а</w:t>
      </w:r>
      <w:r w:rsidR="006D1FBA" w:rsidRPr="00127FB1">
        <w:rPr>
          <w:lang w:val="uk-UA"/>
        </w:rPr>
        <w:t xml:space="preserve"> звільня</w:t>
      </w:r>
      <w:r w:rsidR="008C1F09" w:rsidRPr="00127FB1">
        <w:rPr>
          <w:lang w:val="uk-UA"/>
        </w:rPr>
        <w:t>є</w:t>
      </w:r>
      <w:r w:rsidR="006D1FBA" w:rsidRPr="00127FB1">
        <w:rPr>
          <w:lang w:val="uk-UA"/>
        </w:rPr>
        <w:t>ться від</w:t>
      </w:r>
      <w:r w:rsidR="001C4A3E" w:rsidRPr="00127FB1">
        <w:rPr>
          <w:lang w:val="uk-UA"/>
        </w:rPr>
        <w:t xml:space="preserve"> відповідальн</w:t>
      </w:r>
      <w:r w:rsidR="006D1FBA" w:rsidRPr="00127FB1">
        <w:rPr>
          <w:lang w:val="uk-UA"/>
        </w:rPr>
        <w:t>о</w:t>
      </w:r>
      <w:r w:rsidR="001C4A3E" w:rsidRPr="00127FB1">
        <w:rPr>
          <w:lang w:val="uk-UA"/>
        </w:rPr>
        <w:t>ст</w:t>
      </w:r>
      <w:r w:rsidR="006D1FBA" w:rsidRPr="00127FB1">
        <w:rPr>
          <w:lang w:val="uk-UA"/>
        </w:rPr>
        <w:t>і</w:t>
      </w:r>
      <w:r w:rsidR="008C1F09" w:rsidRPr="00127FB1">
        <w:rPr>
          <w:lang w:val="uk-UA"/>
        </w:rPr>
        <w:t xml:space="preserve"> за</w:t>
      </w:r>
      <w:r w:rsidR="006D1FBA" w:rsidRPr="00127FB1">
        <w:rPr>
          <w:lang w:val="uk-UA"/>
        </w:rPr>
        <w:t xml:space="preserve"> </w:t>
      </w:r>
      <w:r w:rsidR="00354553" w:rsidRPr="00127FB1">
        <w:rPr>
          <w:lang w:val="uk-UA"/>
        </w:rPr>
        <w:t>порушення п.3.</w:t>
      </w:r>
      <w:r w:rsidR="00946954">
        <w:rPr>
          <w:lang w:val="uk-UA"/>
        </w:rPr>
        <w:t>5</w:t>
      </w:r>
      <w:r w:rsidR="006D1FBA" w:rsidRPr="00127FB1">
        <w:rPr>
          <w:lang w:val="uk-UA"/>
        </w:rPr>
        <w:t xml:space="preserve"> Договору, якщо</w:t>
      </w:r>
      <w:r w:rsidR="001C4A3E" w:rsidRPr="00127FB1">
        <w:rPr>
          <w:lang w:val="uk-UA"/>
        </w:rPr>
        <w:t xml:space="preserve"> </w:t>
      </w:r>
      <w:proofErr w:type="spellStart"/>
      <w:r w:rsidR="006D1FBA" w:rsidRPr="00127FB1">
        <w:rPr>
          <w:lang w:val="uk-UA"/>
        </w:rPr>
        <w:t>нереєстрація</w:t>
      </w:r>
      <w:proofErr w:type="spellEnd"/>
      <w:r w:rsidR="006D1FBA" w:rsidRPr="00127FB1">
        <w:rPr>
          <w:lang w:val="uk-UA"/>
        </w:rPr>
        <w:t xml:space="preserve"> </w:t>
      </w:r>
      <w:r w:rsidR="00354553" w:rsidRPr="00127FB1">
        <w:rPr>
          <w:lang w:val="uk-UA"/>
        </w:rPr>
        <w:t xml:space="preserve">такою </w:t>
      </w:r>
      <w:r w:rsidR="00354553" w:rsidRPr="00946954">
        <w:rPr>
          <w:lang w:val="uk-UA"/>
        </w:rPr>
        <w:t xml:space="preserve">Стороною </w:t>
      </w:r>
      <w:r w:rsidR="003400F2" w:rsidRPr="00946954">
        <w:rPr>
          <w:lang w:val="uk-UA"/>
        </w:rPr>
        <w:t xml:space="preserve">добових </w:t>
      </w:r>
      <w:r w:rsidR="006D1FBA" w:rsidRPr="00946954">
        <w:rPr>
          <w:lang w:val="uk-UA"/>
        </w:rPr>
        <w:t>договірних</w:t>
      </w:r>
      <w:r w:rsidR="00F87EAE">
        <w:rPr>
          <w:lang w:val="uk-UA"/>
        </w:rPr>
        <w:t xml:space="preserve"> </w:t>
      </w:r>
      <w:r w:rsidR="006D1FBA" w:rsidRPr="00127FB1">
        <w:rPr>
          <w:lang w:val="uk-UA"/>
        </w:rPr>
        <w:t>обсягів електричної енергії на електронній платформі ОСП відбулась внаслідок перебоїв у роботі електронної платформи ОСП</w:t>
      </w:r>
      <w:r w:rsidR="00B47F04" w:rsidRPr="00127FB1">
        <w:rPr>
          <w:lang w:val="uk-UA"/>
        </w:rPr>
        <w:t>.</w:t>
      </w:r>
    </w:p>
    <w:p w14:paraId="0E27B00A" w14:textId="46BB6954" w:rsidR="00270649" w:rsidRDefault="001C4A3E" w:rsidP="00F94BEA">
      <w:pPr>
        <w:widowControl w:val="0"/>
        <w:ind w:firstLine="709"/>
        <w:jc w:val="both"/>
        <w:rPr>
          <w:lang w:val="uk-UA"/>
        </w:rPr>
      </w:pPr>
      <w:r w:rsidRPr="00F11522">
        <w:rPr>
          <w:lang w:val="uk-UA"/>
        </w:rPr>
        <w:t>6.</w:t>
      </w:r>
      <w:r w:rsidR="0017736F">
        <w:rPr>
          <w:lang w:val="uk-UA"/>
        </w:rPr>
        <w:t>4</w:t>
      </w:r>
      <w:r w:rsidR="00B37F2D" w:rsidRPr="00F11522">
        <w:rPr>
          <w:lang w:val="uk-UA"/>
        </w:rPr>
        <w:t xml:space="preserve">. </w:t>
      </w:r>
      <w:r w:rsidR="00270649" w:rsidRPr="00F11522">
        <w:rPr>
          <w:lang w:val="uk-UA"/>
        </w:rPr>
        <w:t xml:space="preserve">Кожна Сторона самостійно несе відповідальність за врегулювання небалансів електричної енергії перед ОСП, або може передати свою відповідальність іншій </w:t>
      </w:r>
      <w:r w:rsidR="00CB3A53">
        <w:rPr>
          <w:lang w:val="uk-UA"/>
        </w:rPr>
        <w:t>стороні, відповідальній за баланс (</w:t>
      </w:r>
      <w:r w:rsidR="00270649" w:rsidRPr="00F11522">
        <w:rPr>
          <w:lang w:val="uk-UA"/>
        </w:rPr>
        <w:t>СВБ</w:t>
      </w:r>
      <w:r w:rsidR="00CB3A53">
        <w:rPr>
          <w:lang w:val="uk-UA"/>
        </w:rPr>
        <w:t>),</w:t>
      </w:r>
      <w:r w:rsidR="00270649" w:rsidRPr="00F11522">
        <w:rPr>
          <w:lang w:val="uk-UA"/>
        </w:rPr>
        <w:t xml:space="preserve"> шляхом входження до її балансуючої групи.</w:t>
      </w:r>
    </w:p>
    <w:p w14:paraId="25E57614" w14:textId="77B3A971" w:rsidR="00C20F88" w:rsidRPr="00571288" w:rsidRDefault="0040507D" w:rsidP="00F94BEA">
      <w:pPr>
        <w:pStyle w:val="af4"/>
        <w:widowControl w:val="0"/>
        <w:ind w:left="0" w:firstLine="709"/>
        <w:contextualSpacing w:val="0"/>
        <w:jc w:val="both"/>
        <w:rPr>
          <w:color w:val="000000"/>
          <w:lang w:val="uk-UA"/>
        </w:rPr>
      </w:pPr>
      <w:r>
        <w:rPr>
          <w:color w:val="000000"/>
          <w:lang w:val="uk-UA"/>
        </w:rPr>
        <w:t>6.</w:t>
      </w:r>
      <w:r w:rsidR="0017736F">
        <w:rPr>
          <w:color w:val="000000"/>
          <w:lang w:val="uk-UA"/>
        </w:rPr>
        <w:t>5</w:t>
      </w:r>
      <w:r>
        <w:rPr>
          <w:color w:val="000000"/>
          <w:lang w:val="uk-UA"/>
        </w:rPr>
        <w:t xml:space="preserve">. </w:t>
      </w:r>
      <w:r w:rsidR="00C20F88" w:rsidRPr="00571288">
        <w:rPr>
          <w:color w:val="000000"/>
          <w:lang w:val="uk-UA"/>
        </w:rPr>
        <w:t>Сплата штрафних санкцій, встановлених Договором,</w:t>
      </w:r>
      <w:r w:rsidR="003400F2">
        <w:rPr>
          <w:color w:val="000000"/>
          <w:lang w:val="uk-UA"/>
        </w:rPr>
        <w:t xml:space="preserve"> і</w:t>
      </w:r>
      <w:r w:rsidR="00C20F88" w:rsidRPr="00571288">
        <w:rPr>
          <w:color w:val="000000"/>
          <w:lang w:val="uk-UA"/>
        </w:rPr>
        <w:t xml:space="preserve"> відшкодування завданих збитків здійснюється протягом 10 (десяти) календарних днів з дня пред’явлення Стороною відповідної письмової вимоги.</w:t>
      </w:r>
    </w:p>
    <w:p w14:paraId="6EEF9A41" w14:textId="1C0601A5" w:rsidR="00C20F88" w:rsidRDefault="0040507D" w:rsidP="00F94BEA">
      <w:pPr>
        <w:pStyle w:val="af4"/>
        <w:widowControl w:val="0"/>
        <w:ind w:left="0" w:firstLine="709"/>
        <w:contextualSpacing w:val="0"/>
        <w:jc w:val="both"/>
        <w:rPr>
          <w:color w:val="000000"/>
          <w:lang w:val="uk-UA"/>
        </w:rPr>
      </w:pPr>
      <w:r>
        <w:rPr>
          <w:color w:val="000000"/>
          <w:lang w:val="uk-UA"/>
        </w:rPr>
        <w:t>6.</w:t>
      </w:r>
      <w:r w:rsidR="0017736F">
        <w:rPr>
          <w:color w:val="000000"/>
          <w:lang w:val="uk-UA"/>
        </w:rPr>
        <w:t>6</w:t>
      </w:r>
      <w:r>
        <w:rPr>
          <w:color w:val="000000"/>
          <w:lang w:val="uk-UA"/>
        </w:rPr>
        <w:t xml:space="preserve">. </w:t>
      </w:r>
      <w:r w:rsidR="00C20F88" w:rsidRPr="008C0DF7">
        <w:rPr>
          <w:color w:val="000000"/>
          <w:lang w:val="uk-UA"/>
        </w:rPr>
        <w:t>Сплата штрафних санкцій не звільняє Сторони від виконання своїх зобов’язань за Договором.</w:t>
      </w:r>
    </w:p>
    <w:p w14:paraId="0A671839" w14:textId="77777777" w:rsidR="003B0800" w:rsidRPr="008C0DF7" w:rsidRDefault="003B0800" w:rsidP="00F94BEA">
      <w:pPr>
        <w:pStyle w:val="af4"/>
        <w:widowControl w:val="0"/>
        <w:ind w:left="0" w:firstLine="709"/>
        <w:contextualSpacing w:val="0"/>
        <w:jc w:val="both"/>
        <w:rPr>
          <w:color w:val="000000"/>
          <w:lang w:val="uk-UA"/>
        </w:rPr>
      </w:pPr>
    </w:p>
    <w:p w14:paraId="55AC501F" w14:textId="66189E88" w:rsidR="00B37F2D" w:rsidRPr="00153749" w:rsidRDefault="00B37F2D" w:rsidP="00F94BEA">
      <w:pPr>
        <w:widowControl w:val="0"/>
        <w:spacing w:before="120" w:after="120"/>
        <w:ind w:firstLine="709"/>
        <w:jc w:val="center"/>
        <w:rPr>
          <w:b/>
          <w:lang w:val="uk-UA"/>
        </w:rPr>
      </w:pPr>
      <w:r w:rsidRPr="00153749">
        <w:rPr>
          <w:b/>
          <w:lang w:val="uk-UA"/>
        </w:rPr>
        <w:t xml:space="preserve">7. </w:t>
      </w:r>
      <w:r w:rsidR="00246F56" w:rsidRPr="00153749">
        <w:rPr>
          <w:b/>
          <w:lang w:val="uk-UA"/>
        </w:rPr>
        <w:t>Обставини непереборної сили</w:t>
      </w:r>
      <w:r w:rsidR="00981DFD" w:rsidRPr="00153749">
        <w:rPr>
          <w:b/>
          <w:lang w:val="uk-UA"/>
        </w:rPr>
        <w:t xml:space="preserve"> (форс-мажор</w:t>
      </w:r>
      <w:r w:rsidR="00C35A41" w:rsidRPr="00153749">
        <w:rPr>
          <w:b/>
          <w:lang w:val="uk-UA"/>
        </w:rPr>
        <w:t>ні обставини</w:t>
      </w:r>
      <w:r w:rsidR="00981DFD" w:rsidRPr="00153749">
        <w:rPr>
          <w:b/>
          <w:lang w:val="uk-UA"/>
        </w:rPr>
        <w:t>)</w:t>
      </w:r>
    </w:p>
    <w:p w14:paraId="63E4347B" w14:textId="77777777" w:rsidR="001906E6" w:rsidRPr="00153749" w:rsidRDefault="001906E6" w:rsidP="001906E6">
      <w:pPr>
        <w:pStyle w:val="af4"/>
        <w:widowControl w:val="0"/>
        <w:autoSpaceDE w:val="0"/>
        <w:autoSpaceDN w:val="0"/>
        <w:adjustRightInd w:val="0"/>
        <w:ind w:left="0" w:firstLine="709"/>
        <w:contextualSpacing w:val="0"/>
        <w:jc w:val="both"/>
        <w:rPr>
          <w:color w:val="000000"/>
          <w:lang w:val="uk-UA"/>
        </w:rPr>
      </w:pPr>
      <w:r w:rsidRPr="00153749">
        <w:rPr>
          <w:color w:val="000000"/>
          <w:lang w:val="uk-UA"/>
        </w:rPr>
        <w:t xml:space="preserve">7.1. Сторони звільняються від відповідальності за повне чи часткове невиконання своїх зобов’язань за цим Договором, якщо таке невиконання є наслідком дії обставин непереборної сили (форс-мажорних обставин). </w:t>
      </w:r>
    </w:p>
    <w:p w14:paraId="44BE2D46" w14:textId="77777777" w:rsidR="001906E6" w:rsidRPr="00153749" w:rsidRDefault="001906E6" w:rsidP="001906E6">
      <w:pPr>
        <w:pStyle w:val="af4"/>
        <w:widowControl w:val="0"/>
        <w:autoSpaceDE w:val="0"/>
        <w:autoSpaceDN w:val="0"/>
        <w:adjustRightInd w:val="0"/>
        <w:ind w:left="0" w:firstLine="709"/>
        <w:contextualSpacing w:val="0"/>
        <w:jc w:val="both"/>
        <w:rPr>
          <w:color w:val="000000"/>
          <w:lang w:val="uk-UA"/>
        </w:rPr>
      </w:pPr>
      <w:r w:rsidRPr="00153749">
        <w:rPr>
          <w:color w:val="000000"/>
          <w:lang w:val="uk-UA"/>
        </w:rPr>
        <w:t xml:space="preserve">7.2. Обставинами непереборної сили (форс-мажорними обставинами) є надзвичайні та невідворотні обставини, що виникли незалежно від волі Сторін, появу яких Сторони не могли передбачити або запобігти їх виникненню, не існували на момент укладення Договору та які включають, не обмежуючись цим, наступне: </w:t>
      </w:r>
      <w:r w:rsidRPr="00153749">
        <w:rPr>
          <w:color w:val="333333"/>
          <w:shd w:val="clear" w:color="auto" w:fill="FFFFFF"/>
          <w:lang w:val="uk-UA"/>
        </w:rPr>
        <w:t xml:space="preserve">циклон, ураган, буревій, повінь, землетрус, блискавку, пожежу, просідання і зсув ґрунту, інші стихійні лиха </w:t>
      </w:r>
      <w:r w:rsidRPr="00153749">
        <w:rPr>
          <w:color w:val="000000"/>
          <w:lang w:val="uk-UA"/>
        </w:rPr>
        <w:t>та сезонні природні явища,</w:t>
      </w:r>
      <w:r w:rsidRPr="00153749">
        <w:rPr>
          <w:color w:val="333333"/>
          <w:shd w:val="clear" w:color="auto" w:fill="FFFFFF"/>
          <w:lang w:val="uk-UA"/>
        </w:rPr>
        <w:t xml:space="preserve"> викликані винятковими погодними умовами; </w:t>
      </w:r>
      <w:r w:rsidRPr="00153749">
        <w:rPr>
          <w:color w:val="000000"/>
          <w:lang w:val="uk-UA"/>
        </w:rPr>
        <w:t xml:space="preserve">війну, </w:t>
      </w:r>
      <w:r w:rsidRPr="00153749">
        <w:rPr>
          <w:color w:val="333333"/>
          <w:shd w:val="clear" w:color="auto" w:fill="FFFFFF"/>
          <w:lang w:val="uk-UA"/>
        </w:rPr>
        <w:t>військові дії,</w:t>
      </w:r>
      <w:r w:rsidRPr="00153749">
        <w:rPr>
          <w:color w:val="000000"/>
          <w:lang w:val="uk-UA"/>
        </w:rPr>
        <w:t xml:space="preserve"> </w:t>
      </w:r>
      <w:r w:rsidRPr="00153749">
        <w:rPr>
          <w:color w:val="333333"/>
          <w:shd w:val="clear" w:color="auto" w:fill="FFFFFF"/>
          <w:lang w:val="uk-UA"/>
        </w:rPr>
        <w:t xml:space="preserve">збройний конфлікт або загрозу таких дій чи конфлікту, </w:t>
      </w:r>
      <w:r w:rsidRPr="00153749">
        <w:rPr>
          <w:color w:val="000000"/>
          <w:lang w:val="uk-UA"/>
        </w:rPr>
        <w:t xml:space="preserve">блокади, </w:t>
      </w:r>
      <w:r w:rsidRPr="00153749">
        <w:rPr>
          <w:color w:val="333333"/>
          <w:shd w:val="clear" w:color="auto" w:fill="FFFFFF"/>
          <w:lang w:val="uk-UA"/>
        </w:rPr>
        <w:t xml:space="preserve">ембарго, </w:t>
      </w:r>
      <w:r w:rsidRPr="00153749">
        <w:rPr>
          <w:color w:val="000000"/>
          <w:lang w:val="uk-UA"/>
        </w:rPr>
        <w:t>терористичні акти,</w:t>
      </w:r>
      <w:r w:rsidRPr="00153749">
        <w:rPr>
          <w:color w:val="333333"/>
          <w:shd w:val="clear" w:color="auto" w:fill="FFFFFF"/>
          <w:lang w:val="uk-UA"/>
        </w:rPr>
        <w:t xml:space="preserve"> диверсії, піратства, вторгнення, революцію, заколот, повстання, масові заворушення; експропріацію, примусове вилучення, захоплення підприємства, реквізицію, страйк, аварію, вибух, протиправні дії третіх осіб, </w:t>
      </w:r>
      <w:r w:rsidRPr="00153749">
        <w:rPr>
          <w:color w:val="000000"/>
          <w:lang w:val="uk-UA"/>
        </w:rPr>
        <w:t>а також акти державних органів влади,</w:t>
      </w:r>
      <w:r w:rsidRPr="00153749">
        <w:rPr>
          <w:color w:val="333333"/>
          <w:shd w:val="clear" w:color="auto" w:fill="FFFFFF"/>
          <w:lang w:val="uk-UA"/>
        </w:rPr>
        <w:t xml:space="preserve"> заборону (обмеження) експорту/імпорту, </w:t>
      </w:r>
      <w:r w:rsidRPr="00153749">
        <w:rPr>
          <w:color w:val="000000"/>
          <w:lang w:val="uk-UA"/>
        </w:rPr>
        <w:t>та інші подібні явища і дії, що об’єктивно унеможливлюють виконання даного Договору Сторонами.</w:t>
      </w:r>
    </w:p>
    <w:p w14:paraId="4EDBA10F" w14:textId="77777777" w:rsidR="001906E6" w:rsidRPr="00153749" w:rsidRDefault="001906E6" w:rsidP="001906E6">
      <w:pPr>
        <w:pStyle w:val="af4"/>
        <w:widowControl w:val="0"/>
        <w:autoSpaceDE w:val="0"/>
        <w:autoSpaceDN w:val="0"/>
        <w:adjustRightInd w:val="0"/>
        <w:ind w:left="0" w:firstLine="709"/>
        <w:contextualSpacing w:val="0"/>
        <w:jc w:val="both"/>
        <w:rPr>
          <w:color w:val="000000"/>
          <w:lang w:val="uk-UA"/>
        </w:rPr>
      </w:pPr>
      <w:r w:rsidRPr="00153749">
        <w:rPr>
          <w:color w:val="000000"/>
          <w:lang w:val="uk-UA"/>
        </w:rPr>
        <w:t>7.3. Єдиним належним та достатнім підтвердженням існування обставин непереборної сили є сертифікат Торгово-промислової палати України, якщо факт настання форс-мажорних обставин не констатовано у нормативно-правових актах.</w:t>
      </w:r>
    </w:p>
    <w:p w14:paraId="5ABE92FD" w14:textId="6872A284" w:rsidR="001906E6" w:rsidRPr="00153749" w:rsidRDefault="001906E6" w:rsidP="001906E6">
      <w:pPr>
        <w:pStyle w:val="af4"/>
        <w:widowControl w:val="0"/>
        <w:autoSpaceDE w:val="0"/>
        <w:autoSpaceDN w:val="0"/>
        <w:adjustRightInd w:val="0"/>
        <w:ind w:left="0" w:firstLine="709"/>
        <w:jc w:val="both"/>
        <w:rPr>
          <w:color w:val="000000"/>
          <w:lang w:val="uk-UA"/>
        </w:rPr>
      </w:pPr>
      <w:r w:rsidRPr="00153749">
        <w:rPr>
          <w:color w:val="000000"/>
          <w:lang w:val="uk-UA"/>
        </w:rPr>
        <w:t xml:space="preserve">7.4. При виникненні обставин непереборної сили Сторона, виконанню зобов’язань якої перешкоджають такі обставини, повинна у електронній формі, з дотриманням вимог Закону України «Про електронні документи та електронний документообіг», або письмовій формі – цінним листом з описом вкладення, сповістити про це іншу Сторону протягом 2 (двох) робочих днів з дати їх настання та протягом </w:t>
      </w:r>
      <w:r w:rsidR="00035471" w:rsidRPr="00153749">
        <w:rPr>
          <w:color w:val="000000"/>
          <w:lang w:val="uk-UA"/>
        </w:rPr>
        <w:t>9</w:t>
      </w:r>
      <w:r w:rsidRPr="00153749">
        <w:rPr>
          <w:color w:val="000000"/>
          <w:lang w:val="uk-UA"/>
        </w:rPr>
        <w:t>0 (</w:t>
      </w:r>
      <w:r w:rsidR="00035471" w:rsidRPr="00153749">
        <w:rPr>
          <w:color w:val="000000"/>
          <w:lang w:val="uk-UA"/>
        </w:rPr>
        <w:t>дев’яноста</w:t>
      </w:r>
      <w:r w:rsidRPr="00153749">
        <w:rPr>
          <w:color w:val="000000"/>
          <w:lang w:val="uk-UA"/>
        </w:rPr>
        <w:t xml:space="preserve">) календарних днів з дати їх настання надати іншій Стороні сертифікат Торгово-промислової палати України, що підтверджує настання обставин непереборної сили для такої Сторони. </w:t>
      </w:r>
    </w:p>
    <w:p w14:paraId="5C19EC3E" w14:textId="77777777" w:rsidR="001906E6" w:rsidRPr="00153749" w:rsidRDefault="001906E6" w:rsidP="001906E6">
      <w:pPr>
        <w:pStyle w:val="af4"/>
        <w:widowControl w:val="0"/>
        <w:autoSpaceDE w:val="0"/>
        <w:autoSpaceDN w:val="0"/>
        <w:adjustRightInd w:val="0"/>
        <w:ind w:left="0" w:firstLine="709"/>
        <w:contextualSpacing w:val="0"/>
        <w:jc w:val="both"/>
        <w:rPr>
          <w:color w:val="000000"/>
          <w:lang w:val="uk-UA"/>
        </w:rPr>
      </w:pPr>
      <w:r w:rsidRPr="00153749">
        <w:rPr>
          <w:lang w:val="uk-UA"/>
        </w:rPr>
        <w:t>7.5.</w:t>
      </w:r>
      <w:r w:rsidRPr="00153749">
        <w:rPr>
          <w:color w:val="000000"/>
          <w:lang w:val="uk-UA"/>
        </w:rPr>
        <w:t xml:space="preserve"> Сторона, яка зазнала впливу обставин непереборної сили, повинна у електронній формі, з дотриманням вимог Закону України «Про електронні документи та електронний документообіг», або письмовій формі – цінним листом з описом вкладення, повідомити іншу Сторону про закінчення терміну дії таких обставин протягом 2 (двох) робочих днів з дати закінчення їх дії для такої Сторони.</w:t>
      </w:r>
    </w:p>
    <w:p w14:paraId="6988FBC9" w14:textId="77777777" w:rsidR="001906E6" w:rsidRPr="00153749" w:rsidRDefault="001906E6" w:rsidP="001906E6">
      <w:pPr>
        <w:widowControl w:val="0"/>
        <w:autoSpaceDE w:val="0"/>
        <w:autoSpaceDN w:val="0"/>
        <w:adjustRightInd w:val="0"/>
        <w:ind w:firstLine="708"/>
        <w:jc w:val="both"/>
        <w:rPr>
          <w:color w:val="000000"/>
          <w:lang w:val="uk-UA"/>
        </w:rPr>
      </w:pPr>
      <w:r w:rsidRPr="00153749">
        <w:rPr>
          <w:color w:val="000000"/>
          <w:lang w:val="uk-UA"/>
        </w:rPr>
        <w:t>7.6. Недотримання вимог п.7.4 та п.7.5 Договору позбавляє Сторону права посилатися на обставини непереборної сили (форс-мажорні обставини) як на підставу, що звільняє її від відповідальності за повне чи часткове невиконання своїх зобов’язань за цим Договором.</w:t>
      </w:r>
    </w:p>
    <w:p w14:paraId="47303220" w14:textId="77777777" w:rsidR="001906E6" w:rsidRPr="00153749" w:rsidRDefault="001906E6" w:rsidP="001906E6">
      <w:pPr>
        <w:pStyle w:val="af4"/>
        <w:widowControl w:val="0"/>
        <w:autoSpaceDE w:val="0"/>
        <w:autoSpaceDN w:val="0"/>
        <w:adjustRightInd w:val="0"/>
        <w:ind w:left="0" w:firstLine="709"/>
        <w:contextualSpacing w:val="0"/>
        <w:jc w:val="both"/>
        <w:rPr>
          <w:lang w:val="uk-UA"/>
        </w:rPr>
      </w:pPr>
      <w:r w:rsidRPr="00153749">
        <w:rPr>
          <w:color w:val="000000"/>
          <w:lang w:val="uk-UA"/>
        </w:rPr>
        <w:t xml:space="preserve">7.7. </w:t>
      </w:r>
      <w:r w:rsidRPr="00153749">
        <w:rPr>
          <w:lang w:val="uk-UA"/>
        </w:rPr>
        <w:t xml:space="preserve">Строк виконання зобов’язань за Договором Стороною, для якої настали обставини непереборної сили, </w:t>
      </w:r>
      <w:proofErr w:type="spellStart"/>
      <w:r w:rsidRPr="00153749">
        <w:rPr>
          <w:lang w:val="uk-UA"/>
        </w:rPr>
        <w:t>відтерміновується</w:t>
      </w:r>
      <w:proofErr w:type="spellEnd"/>
      <w:r w:rsidRPr="00153749">
        <w:rPr>
          <w:lang w:val="uk-UA"/>
        </w:rPr>
        <w:t xml:space="preserve"> на строк дії таких обставин.</w:t>
      </w:r>
    </w:p>
    <w:p w14:paraId="1EFFC2E1" w14:textId="77777777" w:rsidR="001906E6" w:rsidRPr="00153749" w:rsidRDefault="001906E6" w:rsidP="001906E6">
      <w:pPr>
        <w:pStyle w:val="af4"/>
        <w:widowControl w:val="0"/>
        <w:autoSpaceDE w:val="0"/>
        <w:autoSpaceDN w:val="0"/>
        <w:adjustRightInd w:val="0"/>
        <w:ind w:left="0" w:firstLine="709"/>
        <w:contextualSpacing w:val="0"/>
        <w:jc w:val="both"/>
        <w:rPr>
          <w:color w:val="000000"/>
          <w:lang w:val="uk-UA"/>
        </w:rPr>
      </w:pPr>
      <w:r w:rsidRPr="00153749">
        <w:rPr>
          <w:color w:val="000000"/>
          <w:lang w:val="uk-UA"/>
        </w:rPr>
        <w:t xml:space="preserve">7.8. У випадку, якщо дія обставин непереборної сили триває більш ніж 3 (три) місяці, </w:t>
      </w:r>
      <w:r w:rsidRPr="00153749">
        <w:rPr>
          <w:color w:val="000000"/>
          <w:lang w:val="uk-UA"/>
        </w:rPr>
        <w:lastRenderedPageBreak/>
        <w:t>Сторони можуть припинити дію Договору за взаємною письмовою згодою, без сплати будь-яких штрафних санкцій.</w:t>
      </w:r>
    </w:p>
    <w:p w14:paraId="54E3EFA1" w14:textId="77777777" w:rsidR="001906E6" w:rsidRPr="00153749" w:rsidRDefault="001906E6" w:rsidP="001906E6">
      <w:pPr>
        <w:pStyle w:val="af4"/>
        <w:widowControl w:val="0"/>
        <w:autoSpaceDE w:val="0"/>
        <w:autoSpaceDN w:val="0"/>
        <w:adjustRightInd w:val="0"/>
        <w:ind w:left="0" w:firstLine="709"/>
        <w:contextualSpacing w:val="0"/>
        <w:jc w:val="both"/>
        <w:rPr>
          <w:lang w:val="uk-UA"/>
        </w:rPr>
      </w:pPr>
      <w:r w:rsidRPr="00153749">
        <w:rPr>
          <w:color w:val="000000"/>
          <w:lang w:val="uk-UA"/>
        </w:rPr>
        <w:t xml:space="preserve">7.9. </w:t>
      </w:r>
      <w:r w:rsidRPr="00153749">
        <w:rPr>
          <w:lang w:val="uk-UA"/>
        </w:rPr>
        <w:t>Сторони погодили, що у випадку, якщо форс - мажорні обставини перешкодили Продавцю виконати свої зобов’язання щодо продажу узгодженого обсягу електричної енергії, Продавець зобов’язаний повернути Покупцю за його вимогою, в тому числі усною або надісланою на електронну пошту Продавця, грошові кошти, отримані від Покупця у якості передплати за електричну енергію, не пізніше, ніж через 2 (два) робочі дні від дня надання запиту.</w:t>
      </w:r>
    </w:p>
    <w:p w14:paraId="476CCEAD" w14:textId="77777777" w:rsidR="001906E6" w:rsidRPr="00153749" w:rsidRDefault="001906E6" w:rsidP="001906E6">
      <w:pPr>
        <w:rPr>
          <w:lang w:val="uk-UA"/>
        </w:rPr>
      </w:pPr>
    </w:p>
    <w:p w14:paraId="6B443007" w14:textId="52BBCB0E" w:rsidR="00B37F2D" w:rsidRPr="00153749" w:rsidRDefault="01753196" w:rsidP="00F94BEA">
      <w:pPr>
        <w:widowControl w:val="0"/>
        <w:spacing w:before="120" w:after="120"/>
        <w:ind w:firstLine="709"/>
        <w:jc w:val="center"/>
        <w:rPr>
          <w:b/>
          <w:bCs/>
          <w:lang w:val="uk-UA"/>
        </w:rPr>
      </w:pPr>
      <w:r w:rsidRPr="00153749">
        <w:rPr>
          <w:b/>
          <w:bCs/>
          <w:lang w:val="uk-UA"/>
        </w:rPr>
        <w:t xml:space="preserve">8. </w:t>
      </w:r>
      <w:r w:rsidR="00246F56" w:rsidRPr="00153749">
        <w:rPr>
          <w:b/>
          <w:bCs/>
          <w:lang w:val="uk-UA"/>
        </w:rPr>
        <w:t>Строк дії Договору</w:t>
      </w:r>
    </w:p>
    <w:p w14:paraId="17E4F7BD" w14:textId="2ED7C139" w:rsidR="00073010" w:rsidRPr="00E645B8" w:rsidRDefault="00B37F2D" w:rsidP="00D344DA">
      <w:pPr>
        <w:pStyle w:val="DOC"/>
        <w:widowControl w:val="0"/>
        <w:spacing w:after="0"/>
        <w:ind w:firstLine="709"/>
      </w:pPr>
      <w:r w:rsidRPr="00153749">
        <w:t xml:space="preserve">8.1 </w:t>
      </w:r>
      <w:r w:rsidR="00F44CA2" w:rsidRPr="00153749">
        <w:t xml:space="preserve">Цей Договір вступає в силу з дати його підписання Сторонами (в тому числі кваліфікованим електронним підписом (КЕП) та діє </w:t>
      </w:r>
      <w:r w:rsidR="00073010" w:rsidRPr="00153749">
        <w:t>до</w:t>
      </w:r>
      <w:r w:rsidR="0076648F" w:rsidRPr="00153749">
        <w:t xml:space="preserve"> «</w:t>
      </w:r>
      <w:r w:rsidR="00D66F2C" w:rsidRPr="00153749">
        <w:t>3</w:t>
      </w:r>
      <w:r w:rsidR="007B7B5F" w:rsidRPr="00153749">
        <w:t>1</w:t>
      </w:r>
      <w:r w:rsidR="0076648F" w:rsidRPr="00153749">
        <w:t>»</w:t>
      </w:r>
      <w:r w:rsidR="00D344DA" w:rsidRPr="00153749">
        <w:t xml:space="preserve"> </w:t>
      </w:r>
      <w:r w:rsidR="007B7B5F" w:rsidRPr="00153749">
        <w:t xml:space="preserve">грудня </w:t>
      </w:r>
      <w:r w:rsidR="00073010" w:rsidRPr="00153749">
        <w:t>202</w:t>
      </w:r>
      <w:r w:rsidR="00662640" w:rsidRPr="00153749">
        <w:t>4</w:t>
      </w:r>
      <w:r w:rsidR="00073010" w:rsidRPr="00153749">
        <w:t xml:space="preserve"> року, але в будь-якому випадку </w:t>
      </w:r>
      <w:r w:rsidR="007B7B5F" w:rsidRPr="00153749">
        <w:t>–</w:t>
      </w:r>
      <w:r w:rsidR="00073010" w:rsidRPr="00153749">
        <w:t xml:space="preserve"> до повного виконання Сторонами своїх зобов’язань за Договором.</w:t>
      </w:r>
    </w:p>
    <w:p w14:paraId="765FCC83" w14:textId="21D5EA8F" w:rsidR="001C6E79" w:rsidRDefault="006D4F8C" w:rsidP="00D344DA">
      <w:pPr>
        <w:pStyle w:val="af4"/>
        <w:widowControl w:val="0"/>
        <w:ind w:left="0" w:firstLine="709"/>
        <w:contextualSpacing w:val="0"/>
        <w:jc w:val="both"/>
        <w:rPr>
          <w:color w:val="000000"/>
          <w:lang w:val="uk-UA"/>
        </w:rPr>
      </w:pPr>
      <w:r w:rsidRPr="00E645B8">
        <w:rPr>
          <w:color w:val="000000"/>
          <w:lang w:val="uk-UA"/>
        </w:rPr>
        <w:t xml:space="preserve">8.2. </w:t>
      </w:r>
      <w:r w:rsidR="001C6E79" w:rsidRPr="00E645B8">
        <w:rPr>
          <w:color w:val="000000"/>
          <w:lang w:val="uk-UA"/>
        </w:rPr>
        <w:t xml:space="preserve">Якщо </w:t>
      </w:r>
      <w:r w:rsidR="00354E12" w:rsidRPr="00E645B8">
        <w:rPr>
          <w:color w:val="000000"/>
          <w:lang w:val="uk-UA"/>
        </w:rPr>
        <w:t xml:space="preserve">не пізніше ніж за 15 днів до закінчення строку дії Договору </w:t>
      </w:r>
      <w:r w:rsidR="001C6E79" w:rsidRPr="00E645B8">
        <w:rPr>
          <w:color w:val="000000"/>
          <w:lang w:val="uk-UA"/>
        </w:rPr>
        <w:t xml:space="preserve">жодна із Сторін письмово не повідомить іншу Сторону </w:t>
      </w:r>
      <w:r w:rsidR="00354E12" w:rsidRPr="00E645B8">
        <w:rPr>
          <w:color w:val="000000"/>
          <w:lang w:val="uk-UA"/>
        </w:rPr>
        <w:t>про відмову від подальшого продовження строку дії Договору</w:t>
      </w:r>
      <w:r w:rsidR="00BC1772" w:rsidRPr="00BC1772">
        <w:t xml:space="preserve"> </w:t>
      </w:r>
      <w:r w:rsidR="00BC1772" w:rsidRPr="00BC1772">
        <w:rPr>
          <w:color w:val="000000"/>
          <w:lang w:val="uk-UA"/>
        </w:rPr>
        <w:t>з накладенням КЕП керівника (уповноваженої особи)</w:t>
      </w:r>
      <w:r w:rsidR="001C6E79" w:rsidRPr="00E645B8">
        <w:rPr>
          <w:color w:val="000000"/>
          <w:lang w:val="uk-UA"/>
        </w:rPr>
        <w:t>,</w:t>
      </w:r>
      <w:r w:rsidR="00354E12" w:rsidRPr="00E645B8">
        <w:rPr>
          <w:color w:val="000000"/>
          <w:lang w:val="uk-UA"/>
        </w:rPr>
        <w:t xml:space="preserve"> </w:t>
      </w:r>
      <w:r w:rsidR="001C6E79" w:rsidRPr="00E645B8">
        <w:rPr>
          <w:color w:val="000000"/>
          <w:lang w:val="uk-UA"/>
        </w:rPr>
        <w:t xml:space="preserve">даний Договір вважається продовженим (пролонгованим) на тих самих умовах на </w:t>
      </w:r>
      <w:r w:rsidR="00354E12" w:rsidRPr="00E645B8">
        <w:rPr>
          <w:color w:val="000000"/>
          <w:lang w:val="uk-UA"/>
        </w:rPr>
        <w:t>наступний</w:t>
      </w:r>
      <w:r w:rsidR="001C6E79" w:rsidRPr="00E645B8">
        <w:rPr>
          <w:color w:val="000000"/>
          <w:lang w:val="uk-UA"/>
        </w:rPr>
        <w:t xml:space="preserve"> календарний рік.</w:t>
      </w:r>
      <w:r w:rsidR="00354E12" w:rsidRPr="00E645B8">
        <w:rPr>
          <w:color w:val="000000"/>
          <w:lang w:val="uk-UA"/>
        </w:rPr>
        <w:t xml:space="preserve"> Кількість таких пролонгацій не обмежується.</w:t>
      </w:r>
    </w:p>
    <w:p w14:paraId="4B733A3B" w14:textId="77777777" w:rsidR="00B37F2D" w:rsidRPr="005118DD" w:rsidRDefault="00B37F2D" w:rsidP="00F94BEA">
      <w:pPr>
        <w:widowControl w:val="0"/>
        <w:spacing w:before="120" w:after="120"/>
        <w:ind w:firstLine="709"/>
        <w:jc w:val="center"/>
        <w:rPr>
          <w:b/>
          <w:lang w:val="uk-UA"/>
        </w:rPr>
      </w:pPr>
      <w:r w:rsidRPr="005118DD">
        <w:rPr>
          <w:b/>
          <w:lang w:val="uk-UA"/>
        </w:rPr>
        <w:t>9. Інші умови</w:t>
      </w:r>
    </w:p>
    <w:p w14:paraId="12DC67BD" w14:textId="6D839E92" w:rsidR="00B37F2D" w:rsidRPr="00CF3258" w:rsidRDefault="00B37F2D" w:rsidP="00F94BEA">
      <w:pPr>
        <w:widowControl w:val="0"/>
        <w:ind w:firstLine="709"/>
        <w:jc w:val="both"/>
        <w:rPr>
          <w:color w:val="000000"/>
          <w:lang w:val="uk-UA"/>
        </w:rPr>
      </w:pPr>
      <w:r w:rsidRPr="00CF3258">
        <w:rPr>
          <w:lang w:val="uk-UA"/>
        </w:rPr>
        <w:t xml:space="preserve">9.1. </w:t>
      </w:r>
      <w:r w:rsidR="00FC1828" w:rsidRPr="00CF3258">
        <w:rPr>
          <w:color w:val="00000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щодо умов Договору втрачають чинність, а посилання на них не має юридичної сили.</w:t>
      </w:r>
    </w:p>
    <w:p w14:paraId="792B757B" w14:textId="1D5D0457" w:rsidR="008D48B0" w:rsidRPr="001544AB" w:rsidRDefault="00B37F2D" w:rsidP="00F94BEA">
      <w:pPr>
        <w:widowControl w:val="0"/>
        <w:ind w:firstLine="709"/>
        <w:jc w:val="both"/>
        <w:rPr>
          <w:color w:val="000000"/>
          <w:lang w:val="uk-UA"/>
        </w:rPr>
      </w:pPr>
      <w:r w:rsidRPr="00CF3258">
        <w:rPr>
          <w:lang w:val="uk-UA"/>
        </w:rPr>
        <w:t xml:space="preserve">9.2. </w:t>
      </w:r>
      <w:r w:rsidR="00D41E24" w:rsidRPr="00CF3258">
        <w:rPr>
          <w:color w:val="000000"/>
          <w:lang w:val="uk-UA"/>
        </w:rPr>
        <w:t xml:space="preserve">Сторони можуть змінювати, уточнювати і доповнювати цей Договір в процесі його реалізації. Зміни та доповнення до Договору вважаються чинними, якщо вони укладені у письмовій формі, підписані уповноваженими представниками Сторін, </w:t>
      </w:r>
      <w:r w:rsidR="00D41E24" w:rsidRPr="001544AB">
        <w:rPr>
          <w:color w:val="000000"/>
          <w:lang w:val="uk-UA"/>
        </w:rPr>
        <w:t>скріплені печаткою (за наявності) та оформлені у вигляді Додаткових угод до цього Договору</w:t>
      </w:r>
      <w:r w:rsidR="00FA5864">
        <w:rPr>
          <w:lang w:val="uk-UA"/>
        </w:rPr>
        <w:t xml:space="preserve">, або надіслані </w:t>
      </w:r>
      <w:r w:rsidR="00FA5864" w:rsidRPr="00FA5864">
        <w:rPr>
          <w:color w:val="000000"/>
          <w:lang w:val="uk-UA"/>
        </w:rPr>
        <w:t>в електронному вигляді на електронну адресу Продавця з накладенням КЕП керівника (уповноваженої особи)</w:t>
      </w:r>
      <w:r w:rsidR="006E4EB9" w:rsidRPr="001544AB">
        <w:rPr>
          <w:color w:val="000000"/>
          <w:lang w:val="uk-UA"/>
        </w:rPr>
        <w:t xml:space="preserve">, </w:t>
      </w:r>
      <w:r w:rsidR="00CE0696" w:rsidRPr="001544AB">
        <w:rPr>
          <w:color w:val="000000"/>
          <w:lang w:val="uk-UA"/>
        </w:rPr>
        <w:t>крім випадків,</w:t>
      </w:r>
      <w:r w:rsidR="006E4EB9" w:rsidRPr="001544AB">
        <w:rPr>
          <w:color w:val="000000"/>
          <w:lang w:val="uk-UA"/>
        </w:rPr>
        <w:t xml:space="preserve"> </w:t>
      </w:r>
      <w:r w:rsidR="00CE0696" w:rsidRPr="001544AB">
        <w:rPr>
          <w:color w:val="000000"/>
          <w:lang w:val="uk-UA"/>
        </w:rPr>
        <w:t xml:space="preserve">визначених у </w:t>
      </w:r>
      <w:r w:rsidR="00BC317F" w:rsidRPr="001544AB">
        <w:rPr>
          <w:color w:val="000000"/>
          <w:lang w:val="uk-UA"/>
        </w:rPr>
        <w:t>п.</w:t>
      </w:r>
      <w:r w:rsidR="00470679" w:rsidRPr="001544AB">
        <w:rPr>
          <w:color w:val="000000"/>
          <w:lang w:val="uk-UA"/>
        </w:rPr>
        <w:t>9.3. Договору</w:t>
      </w:r>
      <w:r w:rsidR="00BC317F" w:rsidRPr="001544AB">
        <w:rPr>
          <w:color w:val="000000"/>
          <w:lang w:val="uk-UA"/>
        </w:rPr>
        <w:t>.</w:t>
      </w:r>
    </w:p>
    <w:p w14:paraId="5981FAF7" w14:textId="67306BB1" w:rsidR="00CE0696" w:rsidRDefault="00470679" w:rsidP="00F94BEA">
      <w:pPr>
        <w:widowControl w:val="0"/>
        <w:ind w:firstLine="709"/>
        <w:jc w:val="both"/>
        <w:rPr>
          <w:color w:val="000000"/>
          <w:lang w:val="uk-UA"/>
        </w:rPr>
      </w:pPr>
      <w:r w:rsidRPr="001544AB">
        <w:rPr>
          <w:lang w:val="uk-UA"/>
        </w:rPr>
        <w:t xml:space="preserve">9.3. </w:t>
      </w:r>
      <w:r w:rsidR="00CE0696" w:rsidRPr="001544AB">
        <w:rPr>
          <w:color w:val="000000"/>
          <w:lang w:val="uk-UA"/>
        </w:rPr>
        <w:t xml:space="preserve">Сторони несуть відповідальність за правильність вказаних ними у цьому Договорі реквізитів, </w:t>
      </w:r>
      <w:r w:rsidR="006461EA" w:rsidRPr="001544AB">
        <w:rPr>
          <w:color w:val="000000"/>
          <w:lang w:val="uk-UA"/>
        </w:rPr>
        <w:t xml:space="preserve">адреси, </w:t>
      </w:r>
      <w:r w:rsidR="00CE0696" w:rsidRPr="001544AB">
        <w:rPr>
          <w:color w:val="000000"/>
          <w:lang w:val="uk-UA"/>
        </w:rPr>
        <w:t xml:space="preserve">статусу платника податків, та зобов'язуються </w:t>
      </w:r>
      <w:r w:rsidR="006461EA" w:rsidRPr="001544AB">
        <w:rPr>
          <w:color w:val="000000"/>
          <w:lang w:val="uk-UA"/>
        </w:rPr>
        <w:t xml:space="preserve">письмово </w:t>
      </w:r>
      <w:r w:rsidR="00CE0696" w:rsidRPr="001544AB">
        <w:rPr>
          <w:color w:val="000000"/>
          <w:lang w:val="uk-UA"/>
        </w:rPr>
        <w:t>повідомляти одна одну про їх зміну, шляхом направлення рекомендованого листа, протягом 5 (п’яти</w:t>
      </w:r>
      <w:r w:rsidR="00CE0696" w:rsidRPr="00CF3258">
        <w:rPr>
          <w:color w:val="000000"/>
          <w:lang w:val="uk-UA"/>
        </w:rPr>
        <w:t xml:space="preserve">) </w:t>
      </w:r>
      <w:r w:rsidR="00CE0696" w:rsidRPr="00D02D72">
        <w:rPr>
          <w:color w:val="000000"/>
          <w:lang w:val="uk-UA"/>
        </w:rPr>
        <w:t>робочих днів з дня виникнення відповідних змін. У разі неповідомлення про відповідн</w:t>
      </w:r>
      <w:r w:rsidR="006461EA">
        <w:rPr>
          <w:color w:val="000000"/>
          <w:lang w:val="uk-UA"/>
        </w:rPr>
        <w:t>і</w:t>
      </w:r>
      <w:r w:rsidR="00CE0696" w:rsidRPr="00D02D72">
        <w:rPr>
          <w:color w:val="000000"/>
          <w:lang w:val="uk-UA"/>
        </w:rPr>
        <w:t xml:space="preserve"> змін</w:t>
      </w:r>
      <w:r w:rsidR="006461EA">
        <w:rPr>
          <w:color w:val="000000"/>
          <w:lang w:val="uk-UA"/>
        </w:rPr>
        <w:t>и,</w:t>
      </w:r>
      <w:r w:rsidR="00CE0696" w:rsidRPr="00D02D72">
        <w:rPr>
          <w:color w:val="000000"/>
          <w:lang w:val="uk-UA"/>
        </w:rPr>
        <w:t xml:space="preserve"> Сторони несуть ризик настання пов</w:t>
      </w:r>
      <w:r w:rsidR="00CE0696">
        <w:rPr>
          <w:color w:val="000000"/>
          <w:lang w:val="uk-UA"/>
        </w:rPr>
        <w:t>’</w:t>
      </w:r>
      <w:r w:rsidR="00CE0696" w:rsidRPr="00D02D72">
        <w:rPr>
          <w:color w:val="000000"/>
          <w:lang w:val="uk-UA"/>
        </w:rPr>
        <w:t>язаних із цим несприятливих наслідків.</w:t>
      </w:r>
    </w:p>
    <w:p w14:paraId="081B1EFE" w14:textId="06053888" w:rsidR="00BC317F" w:rsidRPr="00CF3258" w:rsidRDefault="00E53EFB" w:rsidP="00F94BEA">
      <w:pPr>
        <w:widowControl w:val="0"/>
        <w:ind w:firstLine="709"/>
        <w:jc w:val="both"/>
        <w:rPr>
          <w:color w:val="000000"/>
          <w:lang w:val="uk-UA"/>
        </w:rPr>
      </w:pPr>
      <w:r w:rsidRPr="00CF3258">
        <w:rPr>
          <w:color w:val="000000"/>
          <w:lang w:val="uk-UA"/>
        </w:rPr>
        <w:t>9.</w:t>
      </w:r>
      <w:r w:rsidR="00153044" w:rsidRPr="00CF3258">
        <w:rPr>
          <w:color w:val="000000"/>
          <w:lang w:val="uk-UA"/>
        </w:rPr>
        <w:t>4</w:t>
      </w:r>
      <w:r w:rsidRPr="00CF3258">
        <w:rPr>
          <w:color w:val="000000"/>
          <w:lang w:val="uk-UA"/>
        </w:rPr>
        <w:t xml:space="preserve">. </w:t>
      </w:r>
      <w:r w:rsidR="00153044" w:rsidRPr="00CF3258">
        <w:rPr>
          <w:color w:val="000000"/>
          <w:lang w:val="uk-UA"/>
        </w:rPr>
        <w:t>Взаємовідносини Сторін, не врегульовані цим Договором, регулюються чинним законодавством України.</w:t>
      </w:r>
    </w:p>
    <w:p w14:paraId="54805958" w14:textId="068C2239" w:rsidR="00B37F2D" w:rsidRPr="00CF3258" w:rsidRDefault="00B37F2D" w:rsidP="00F94BEA">
      <w:pPr>
        <w:widowControl w:val="0"/>
        <w:ind w:firstLine="709"/>
        <w:jc w:val="both"/>
        <w:rPr>
          <w:lang w:val="uk-UA"/>
        </w:rPr>
      </w:pPr>
      <w:r w:rsidRPr="00CF3258">
        <w:rPr>
          <w:lang w:val="uk-UA"/>
        </w:rPr>
        <w:t xml:space="preserve">9.5. Усі повідомлення за цим Договором вважаються зробленими належним чином, якщо вони здійснені </w:t>
      </w:r>
      <w:r w:rsidR="00BB4C7A" w:rsidRPr="00CF3258">
        <w:rPr>
          <w:lang w:val="uk-UA"/>
        </w:rPr>
        <w:t>Стороною у</w:t>
      </w:r>
      <w:r w:rsidRPr="00CF3258">
        <w:rPr>
          <w:lang w:val="uk-UA"/>
        </w:rPr>
        <w:t xml:space="preserve"> письмовій формі та надіслані рекомендованим листом, вручені кур'єром або особисто за зазначеними </w:t>
      </w:r>
      <w:r w:rsidR="00797D41" w:rsidRPr="00CF3258">
        <w:rPr>
          <w:lang w:val="uk-UA"/>
        </w:rPr>
        <w:t xml:space="preserve">у розділі 10 </w:t>
      </w:r>
      <w:r w:rsidRPr="00CF3258">
        <w:rPr>
          <w:lang w:val="uk-UA"/>
        </w:rPr>
        <w:t>Договор</w:t>
      </w:r>
      <w:r w:rsidR="00797D41" w:rsidRPr="00CF3258">
        <w:rPr>
          <w:lang w:val="uk-UA"/>
        </w:rPr>
        <w:t>у</w:t>
      </w:r>
      <w:r w:rsidRPr="00CF3258">
        <w:rPr>
          <w:lang w:val="uk-UA"/>
        </w:rPr>
        <w:t xml:space="preserve"> адресами Сторін</w:t>
      </w:r>
      <w:r w:rsidRPr="000B64C4">
        <w:rPr>
          <w:lang w:val="uk-UA"/>
        </w:rPr>
        <w:t>,</w:t>
      </w:r>
      <w:r w:rsidR="00161CE5">
        <w:rPr>
          <w:lang w:val="uk-UA"/>
        </w:rPr>
        <w:t xml:space="preserve"> або надіслані</w:t>
      </w:r>
      <w:r w:rsidR="00161CE5" w:rsidRPr="00161CE5">
        <w:rPr>
          <w:lang w:val="uk-UA"/>
        </w:rPr>
        <w:t xml:space="preserve"> в електронному вигляді на електронну адресу </w:t>
      </w:r>
      <w:r w:rsidR="00161CE5">
        <w:rPr>
          <w:lang w:val="uk-UA"/>
        </w:rPr>
        <w:t>Сторони</w:t>
      </w:r>
      <w:r w:rsidR="00161CE5" w:rsidRPr="00161CE5">
        <w:rPr>
          <w:lang w:val="uk-UA"/>
        </w:rPr>
        <w:t xml:space="preserve"> з накладенням КЕП керівника (уповноваженої особи).</w:t>
      </w:r>
      <w:r w:rsidRPr="000B64C4">
        <w:rPr>
          <w:lang w:val="uk-UA"/>
        </w:rPr>
        <w:t xml:space="preserve"> </w:t>
      </w:r>
      <w:r w:rsidR="00A37D14" w:rsidRPr="000B64C4">
        <w:rPr>
          <w:lang w:val="uk-UA"/>
        </w:rPr>
        <w:t>крім</w:t>
      </w:r>
      <w:r w:rsidRPr="000B64C4">
        <w:rPr>
          <w:lang w:val="uk-UA"/>
        </w:rPr>
        <w:t xml:space="preserve"> випадків, </w:t>
      </w:r>
      <w:r w:rsidR="006461EA" w:rsidRPr="000B64C4">
        <w:rPr>
          <w:color w:val="000000"/>
          <w:lang w:val="uk-UA"/>
        </w:rPr>
        <w:t>визначених</w:t>
      </w:r>
      <w:r w:rsidR="00BB4C7A" w:rsidRPr="000B64C4">
        <w:rPr>
          <w:lang w:val="uk-UA"/>
        </w:rPr>
        <w:t xml:space="preserve"> п.9.6.</w:t>
      </w:r>
      <w:r w:rsidRPr="000B64C4">
        <w:rPr>
          <w:lang w:val="uk-UA"/>
        </w:rPr>
        <w:t xml:space="preserve"> Договор</w:t>
      </w:r>
      <w:r w:rsidR="00BB4C7A" w:rsidRPr="000B64C4">
        <w:rPr>
          <w:lang w:val="uk-UA"/>
        </w:rPr>
        <w:t>у</w:t>
      </w:r>
      <w:r w:rsidRPr="000B64C4">
        <w:rPr>
          <w:lang w:val="uk-UA"/>
        </w:rPr>
        <w:t>. Датою отримання таких повідомлень буде вважатися дата їх особистого вручення або дата поштового штемпеля відділу зв'язку одержувача</w:t>
      </w:r>
      <w:r w:rsidR="00161CE5">
        <w:rPr>
          <w:lang w:val="uk-UA"/>
        </w:rPr>
        <w:t xml:space="preserve">, або </w:t>
      </w:r>
      <w:r w:rsidR="00D34C6C">
        <w:rPr>
          <w:lang w:val="uk-UA"/>
        </w:rPr>
        <w:t>датою електронного листа</w:t>
      </w:r>
      <w:r w:rsidRPr="000B64C4">
        <w:rPr>
          <w:lang w:val="uk-UA"/>
        </w:rPr>
        <w:t>.</w:t>
      </w:r>
    </w:p>
    <w:p w14:paraId="4BC9E370" w14:textId="12C3965C" w:rsidR="00F1314E" w:rsidRPr="00CF3258" w:rsidRDefault="00BB4C7A" w:rsidP="00F94BEA">
      <w:pPr>
        <w:widowControl w:val="0"/>
        <w:ind w:firstLine="709"/>
        <w:jc w:val="both"/>
        <w:rPr>
          <w:lang w:val="uk-UA"/>
        </w:rPr>
      </w:pPr>
      <w:r w:rsidRPr="00CF3258">
        <w:rPr>
          <w:lang w:val="uk-UA"/>
        </w:rPr>
        <w:t xml:space="preserve">9.6. </w:t>
      </w:r>
      <w:r w:rsidR="00F1314E" w:rsidRPr="00CF3258">
        <w:rPr>
          <w:lang w:val="uk-UA"/>
        </w:rPr>
        <w:t xml:space="preserve">Усі повідомлення та документи, для яких Договором передбачена можливість пересилання електронною поштою, вважаються надісланими належним чином, якщо вони   відправлені Сторонами </w:t>
      </w:r>
      <w:r w:rsidR="00A24F3D" w:rsidRPr="00CF3258">
        <w:rPr>
          <w:lang w:val="uk-UA"/>
        </w:rPr>
        <w:t xml:space="preserve">з </w:t>
      </w:r>
      <w:r w:rsidR="00F1314E" w:rsidRPr="00CF3258">
        <w:rPr>
          <w:lang w:val="uk-UA"/>
        </w:rPr>
        <w:t>електронн</w:t>
      </w:r>
      <w:r w:rsidR="00A24F3D" w:rsidRPr="00CF3258">
        <w:rPr>
          <w:lang w:val="uk-UA"/>
        </w:rPr>
        <w:t>их</w:t>
      </w:r>
      <w:r w:rsidR="00F1314E" w:rsidRPr="00CF3258">
        <w:rPr>
          <w:lang w:val="uk-UA"/>
        </w:rPr>
        <w:t xml:space="preserve"> адрес</w:t>
      </w:r>
      <w:r w:rsidR="0075140C" w:rsidRPr="00CF3258">
        <w:rPr>
          <w:lang w:val="uk-UA"/>
        </w:rPr>
        <w:t xml:space="preserve"> Продавця і Покупця</w:t>
      </w:r>
      <w:r w:rsidR="00A24F3D" w:rsidRPr="00CF3258">
        <w:rPr>
          <w:lang w:val="uk-UA"/>
        </w:rPr>
        <w:t>, що вказані у розділі 10 Договору, на електронні адреси</w:t>
      </w:r>
      <w:r w:rsidR="0075140C" w:rsidRPr="00CF3258">
        <w:rPr>
          <w:lang w:val="uk-UA"/>
        </w:rPr>
        <w:t xml:space="preserve"> Продавця і Покупця</w:t>
      </w:r>
      <w:r w:rsidR="00F1314E" w:rsidRPr="00CF3258">
        <w:rPr>
          <w:lang w:val="uk-UA"/>
        </w:rPr>
        <w:t>,</w:t>
      </w:r>
      <w:r w:rsidR="00A24F3D" w:rsidRPr="00CF3258">
        <w:rPr>
          <w:lang w:val="uk-UA"/>
        </w:rPr>
        <w:t xml:space="preserve"> що вказані у розділі 10 Договору.</w:t>
      </w:r>
    </w:p>
    <w:p w14:paraId="407ACBA7" w14:textId="428FDEC1" w:rsidR="00B37F2D" w:rsidRPr="00CF3258" w:rsidRDefault="00B37F2D" w:rsidP="00F94BEA">
      <w:pPr>
        <w:widowControl w:val="0"/>
        <w:ind w:firstLine="709"/>
        <w:jc w:val="both"/>
        <w:rPr>
          <w:lang w:val="uk-UA"/>
        </w:rPr>
      </w:pPr>
      <w:r w:rsidRPr="00CF3258">
        <w:rPr>
          <w:lang w:val="uk-UA"/>
        </w:rPr>
        <w:t xml:space="preserve">9.7. </w:t>
      </w:r>
      <w:r w:rsidR="00C945A7" w:rsidRPr="00CF3258">
        <w:rPr>
          <w:color w:val="000000"/>
          <w:lang w:val="uk-UA"/>
        </w:rPr>
        <w:t xml:space="preserve">Умови цього Договору, додатків, а також умови Додаткових угод до Договору є конфіденційною інформацією і не підлягають розголошенню. В рамках Договору поняття «конфіденційна інформація» включає, але не обмежується, організаційно-технологічну, комерційну, фінансову та іншу інформацію, пов’язану з укладенням та виконанням Сторонами даного Договору, а також умови Договору. Зобов’язання щодо дотримання конфіденційності не поширюються на будь-яку інформацію, яку Сторони зобов’язані розкрити за </w:t>
      </w:r>
      <w:r w:rsidR="00C945A7" w:rsidRPr="00CF3258">
        <w:rPr>
          <w:color w:val="000000"/>
          <w:lang w:val="uk-UA"/>
        </w:rPr>
        <w:lastRenderedPageBreak/>
        <w:t>законодавством України та/або на вимогу будь-яких органів влади України.</w:t>
      </w:r>
    </w:p>
    <w:p w14:paraId="4B94D5A5" w14:textId="779E5541" w:rsidR="00B37F2D" w:rsidRDefault="00B37F2D" w:rsidP="00F94BEA">
      <w:pPr>
        <w:widowControl w:val="0"/>
        <w:ind w:firstLine="709"/>
        <w:jc w:val="both"/>
        <w:rPr>
          <w:color w:val="000000"/>
          <w:lang w:val="uk-UA"/>
        </w:rPr>
      </w:pPr>
      <w:r w:rsidRPr="00CF3258">
        <w:rPr>
          <w:lang w:val="uk-UA"/>
        </w:rPr>
        <w:t>9.</w:t>
      </w:r>
      <w:r w:rsidR="00C945A7" w:rsidRPr="00CF3258">
        <w:rPr>
          <w:lang w:val="uk-UA"/>
        </w:rPr>
        <w:t>8</w:t>
      </w:r>
      <w:r w:rsidRPr="00CF3258">
        <w:rPr>
          <w:lang w:val="uk-UA"/>
        </w:rPr>
        <w:t xml:space="preserve">. </w:t>
      </w:r>
      <w:r w:rsidR="00C945A7" w:rsidRPr="00CF3258">
        <w:rPr>
          <w:color w:val="000000"/>
          <w:lang w:val="uk-UA"/>
        </w:rPr>
        <w:t>Сторона не має права передавати свої права та обов`язки за Договором третій особі без письмової згоди іншої Сторони.</w:t>
      </w:r>
    </w:p>
    <w:p w14:paraId="5C3E138E" w14:textId="76688D83" w:rsidR="00C945A7" w:rsidRPr="000B18B9" w:rsidRDefault="00C945A7" w:rsidP="00F94BEA">
      <w:pPr>
        <w:widowControl w:val="0"/>
        <w:ind w:firstLine="709"/>
        <w:jc w:val="both"/>
        <w:rPr>
          <w:lang w:val="uk-UA"/>
        </w:rPr>
      </w:pPr>
      <w:r w:rsidRPr="009C3023">
        <w:rPr>
          <w:color w:val="000000"/>
          <w:lang w:val="uk-UA"/>
        </w:rPr>
        <w:t xml:space="preserve">9.9. </w:t>
      </w:r>
      <w:r w:rsidRPr="009C3023">
        <w:rPr>
          <w:lang w:val="uk-UA"/>
        </w:rPr>
        <w:t xml:space="preserve">Продавець має статус платника податку на прибуток підприємств на загальних </w:t>
      </w:r>
      <w:r w:rsidRPr="000B18B9">
        <w:rPr>
          <w:lang w:val="uk-UA"/>
        </w:rPr>
        <w:t>підставах.</w:t>
      </w:r>
    </w:p>
    <w:p w14:paraId="2409C909" w14:textId="30CBF871" w:rsidR="00C945A7" w:rsidRPr="000B18B9" w:rsidRDefault="00C945A7" w:rsidP="00F94BEA">
      <w:pPr>
        <w:widowControl w:val="0"/>
        <w:ind w:firstLine="709"/>
        <w:jc w:val="both"/>
        <w:rPr>
          <w:lang w:val="uk-UA"/>
        </w:rPr>
      </w:pPr>
      <w:r w:rsidRPr="000B18B9">
        <w:rPr>
          <w:lang w:val="uk-UA"/>
        </w:rPr>
        <w:t xml:space="preserve">9.10. Покупець має статус </w:t>
      </w:r>
      <w:r w:rsidRPr="005352E6">
        <w:rPr>
          <w:lang w:val="uk-UA"/>
        </w:rPr>
        <w:t xml:space="preserve">платника </w:t>
      </w:r>
      <w:r w:rsidR="00A15750" w:rsidRPr="00A15750">
        <w:rPr>
          <w:lang w:val="uk-UA"/>
        </w:rPr>
        <w:t>податку на прибуток підприємств на загальних підставах.</w:t>
      </w:r>
    </w:p>
    <w:p w14:paraId="5244EFA4" w14:textId="57B832C2" w:rsidR="0078204D" w:rsidRDefault="007C414B" w:rsidP="00F94BEA">
      <w:pPr>
        <w:widowControl w:val="0"/>
        <w:ind w:firstLine="709"/>
        <w:jc w:val="both"/>
        <w:rPr>
          <w:color w:val="000000"/>
          <w:lang w:val="uk-UA"/>
        </w:rPr>
      </w:pPr>
      <w:r w:rsidRPr="000B18B9">
        <w:rPr>
          <w:spacing w:val="-6"/>
          <w:lang w:val="uk-UA"/>
        </w:rPr>
        <w:t xml:space="preserve">9.11. </w:t>
      </w:r>
      <w:r w:rsidR="0078204D" w:rsidRPr="000B18B9">
        <w:rPr>
          <w:color w:val="000000"/>
          <w:lang w:val="uk-UA"/>
        </w:rPr>
        <w:t>Сторони не входять до складу одного вертикально інтегрованого суб’єкта господарювання, та не є афілійованими особами.</w:t>
      </w:r>
    </w:p>
    <w:p w14:paraId="1AAECBBB" w14:textId="05379BED" w:rsidR="0011203B" w:rsidRPr="000B18B9" w:rsidRDefault="00003F37" w:rsidP="00F94BEA">
      <w:pPr>
        <w:widowControl w:val="0"/>
        <w:ind w:firstLine="709"/>
        <w:jc w:val="both"/>
        <w:rPr>
          <w:color w:val="000000"/>
          <w:lang w:val="uk-UA"/>
        </w:rPr>
      </w:pPr>
      <w:r>
        <w:rPr>
          <w:color w:val="000000"/>
          <w:lang w:val="uk-UA"/>
        </w:rPr>
        <w:t xml:space="preserve">9.12. </w:t>
      </w:r>
      <w:r w:rsidRPr="00003F37">
        <w:rPr>
          <w:color w:val="000000"/>
          <w:lang w:val="uk-UA"/>
        </w:rPr>
        <w:t>Сторони визнають, що господарсько-договірні документи, які підписані з відтворенням власноручного підпису/накладенням кваліфікованого електронного підпису (КЕП) та відправляються засобами електронного зв'язку за адресами/з адрес, зазначеними в реквізитах до Договору, мають юридичну силу, породжують права та обов'язки для Сторін, можуть бути представлені в судових інстанціях в якості належних доказів, якщо вони були підписані в установленому порядку та відправлені уповноваженими особами Сторін</w:t>
      </w:r>
    </w:p>
    <w:p w14:paraId="1361C193" w14:textId="45D8E632" w:rsidR="00702AEF" w:rsidRPr="00725780" w:rsidRDefault="00702AEF" w:rsidP="00F94BEA">
      <w:pPr>
        <w:widowControl w:val="0"/>
        <w:ind w:firstLine="709"/>
        <w:jc w:val="both"/>
        <w:rPr>
          <w:color w:val="000000" w:themeColor="text1"/>
          <w:lang w:val="uk-UA"/>
        </w:rPr>
      </w:pPr>
      <w:r w:rsidRPr="00CF3258">
        <w:rPr>
          <w:spacing w:val="-6"/>
          <w:lang w:val="uk-UA"/>
        </w:rPr>
        <w:t>9.1</w:t>
      </w:r>
      <w:r w:rsidR="00217E2C">
        <w:rPr>
          <w:spacing w:val="-6"/>
          <w:lang w:val="uk-UA"/>
        </w:rPr>
        <w:t>3</w:t>
      </w:r>
      <w:r w:rsidRPr="00CF3258">
        <w:rPr>
          <w:spacing w:val="-6"/>
          <w:lang w:val="uk-UA"/>
        </w:rPr>
        <w:t xml:space="preserve">. </w:t>
      </w:r>
      <w:r w:rsidRPr="00CF3258">
        <w:rPr>
          <w:color w:val="000000"/>
          <w:lang w:val="uk-UA"/>
        </w:rPr>
        <w:t xml:space="preserve">Представники Сторін, які підписали даний Договір, підтверджують, що їм було роз’яснено норми Закону України «Про захист персональних даних», і вони надають свою згоду на обробку та зберігання персональних даних з метою включення їх до баз персональних даних. Сторони беруть на себе зобов’язання щодо забезпечення захисту персональних даних </w:t>
      </w:r>
      <w:r w:rsidRPr="00725780">
        <w:rPr>
          <w:color w:val="000000" w:themeColor="text1"/>
          <w:lang w:val="uk-UA"/>
        </w:rPr>
        <w:t>представників Сторін та надання їх персональних даних виключно у порядку та на умовах, передбачених Законом України «Про захист персональних даних».</w:t>
      </w:r>
    </w:p>
    <w:p w14:paraId="29F2B531" w14:textId="2DBF3730" w:rsidR="008C2B0E" w:rsidRPr="00CF3258" w:rsidRDefault="008C2B0E" w:rsidP="00F94BEA">
      <w:pPr>
        <w:pStyle w:val="af4"/>
        <w:widowControl w:val="0"/>
        <w:ind w:left="0" w:firstLine="709"/>
        <w:contextualSpacing w:val="0"/>
        <w:jc w:val="both"/>
        <w:rPr>
          <w:color w:val="000000"/>
          <w:lang w:val="uk-UA"/>
        </w:rPr>
      </w:pPr>
      <w:r w:rsidRPr="00CF3258">
        <w:rPr>
          <w:color w:val="000000"/>
          <w:lang w:val="uk-UA"/>
        </w:rPr>
        <w:t>9.1</w:t>
      </w:r>
      <w:r w:rsidR="00F86939">
        <w:rPr>
          <w:color w:val="000000"/>
          <w:lang w:val="uk-UA"/>
        </w:rPr>
        <w:t>4</w:t>
      </w:r>
      <w:r w:rsidRPr="00CF3258">
        <w:rPr>
          <w:color w:val="000000"/>
          <w:lang w:val="uk-UA"/>
        </w:rPr>
        <w:t>. Цей Договір складено у двох оригінальних примірниках, що мають однакову юридичну силу, по одному примірнику для кожної Сторони.</w:t>
      </w:r>
    </w:p>
    <w:p w14:paraId="49E3FC3B" w14:textId="71DCCE6F" w:rsidR="00485B90" w:rsidRPr="001B1D65" w:rsidRDefault="00485B90" w:rsidP="000B18B9">
      <w:pPr>
        <w:widowControl w:val="0"/>
        <w:spacing w:before="240" w:after="240"/>
        <w:jc w:val="center"/>
        <w:rPr>
          <w:b/>
          <w:color w:val="000000"/>
          <w:lang w:val="uk-UA"/>
        </w:rPr>
      </w:pPr>
      <w:r>
        <w:rPr>
          <w:b/>
          <w:color w:val="000000"/>
          <w:lang w:val="uk-UA"/>
        </w:rPr>
        <w:t>10</w:t>
      </w:r>
      <w:r w:rsidRPr="001B1D65">
        <w:rPr>
          <w:b/>
          <w:color w:val="000000"/>
          <w:lang w:val="uk-UA"/>
        </w:rPr>
        <w:t xml:space="preserve">. </w:t>
      </w:r>
      <w:bookmarkStart w:id="0" w:name="_Hlk61871342"/>
      <w:r w:rsidRPr="001B1D65">
        <w:rPr>
          <w:b/>
          <w:color w:val="000000"/>
          <w:lang w:val="uk-UA"/>
        </w:rPr>
        <w:t>Адреса, реквізити та підписи Сторін</w:t>
      </w:r>
      <w:bookmarkEnd w:id="0"/>
    </w:p>
    <w:tbl>
      <w:tblPr>
        <w:tblW w:w="5000" w:type="pct"/>
        <w:tblLook w:val="04A0" w:firstRow="1" w:lastRow="0" w:firstColumn="1" w:lastColumn="0" w:noHBand="0" w:noVBand="1"/>
      </w:tblPr>
      <w:tblGrid>
        <w:gridCol w:w="4818"/>
        <w:gridCol w:w="4819"/>
      </w:tblGrid>
      <w:tr w:rsidR="00356EBB" w:rsidRPr="008E30A3" w14:paraId="2DDD1722" w14:textId="77777777" w:rsidTr="00616223">
        <w:tc>
          <w:tcPr>
            <w:tcW w:w="2500" w:type="pct"/>
            <w:hideMark/>
          </w:tcPr>
          <w:p w14:paraId="33EBC15A" w14:textId="77777777" w:rsidR="00356EBB" w:rsidRPr="008E30A3" w:rsidRDefault="00356EBB" w:rsidP="00616223">
            <w:pPr>
              <w:widowControl w:val="0"/>
              <w:snapToGrid w:val="0"/>
              <w:spacing w:before="120" w:after="120"/>
              <w:jc w:val="center"/>
              <w:rPr>
                <w:rFonts w:eastAsia="Calibri"/>
                <w:b/>
                <w:bCs/>
                <w:lang w:val="uk-UA"/>
              </w:rPr>
            </w:pPr>
            <w:r w:rsidRPr="008E30A3">
              <w:rPr>
                <w:rFonts w:eastAsia="Calibri"/>
                <w:b/>
                <w:bCs/>
                <w:lang w:val="uk-UA"/>
              </w:rPr>
              <w:t>Продавець</w:t>
            </w:r>
            <w:r w:rsidRPr="008E30A3">
              <w:rPr>
                <w:rFonts w:eastAsia="Calibri"/>
                <w:bCs/>
                <w:lang w:val="uk-UA"/>
              </w:rPr>
              <w:t>:</w:t>
            </w:r>
          </w:p>
        </w:tc>
        <w:tc>
          <w:tcPr>
            <w:tcW w:w="2500" w:type="pct"/>
            <w:hideMark/>
          </w:tcPr>
          <w:p w14:paraId="766578ED" w14:textId="77777777" w:rsidR="00356EBB" w:rsidRPr="008E30A3" w:rsidRDefault="00356EBB" w:rsidP="00616223">
            <w:pPr>
              <w:widowControl w:val="0"/>
              <w:snapToGrid w:val="0"/>
              <w:spacing w:before="120" w:after="120"/>
              <w:jc w:val="center"/>
              <w:rPr>
                <w:rFonts w:eastAsia="Calibri"/>
                <w:b/>
                <w:bCs/>
                <w:lang w:val="uk-UA"/>
              </w:rPr>
            </w:pPr>
            <w:r w:rsidRPr="008E30A3">
              <w:rPr>
                <w:rFonts w:eastAsia="Calibri"/>
                <w:b/>
                <w:lang w:val="uk-UA"/>
              </w:rPr>
              <w:t>Покупець</w:t>
            </w:r>
            <w:r w:rsidRPr="008E30A3">
              <w:rPr>
                <w:rFonts w:eastAsia="Calibri"/>
                <w:lang w:val="uk-UA"/>
              </w:rPr>
              <w:t>:</w:t>
            </w:r>
          </w:p>
        </w:tc>
      </w:tr>
      <w:tr w:rsidR="00356EBB" w:rsidRPr="008E30A3" w14:paraId="620D26E5" w14:textId="77777777" w:rsidTr="00616223">
        <w:tc>
          <w:tcPr>
            <w:tcW w:w="2500" w:type="pct"/>
          </w:tcPr>
          <w:p w14:paraId="15CD30B9" w14:textId="77777777" w:rsidR="00356EBB" w:rsidRPr="008E30A3" w:rsidRDefault="00356EBB" w:rsidP="00616223">
            <w:pPr>
              <w:widowControl w:val="0"/>
              <w:snapToGrid w:val="0"/>
              <w:jc w:val="center"/>
              <w:rPr>
                <w:rFonts w:eastAsia="Calibri"/>
                <w:b/>
                <w:bCs/>
                <w:lang w:val="uk-UA"/>
              </w:rPr>
            </w:pPr>
            <w:r w:rsidRPr="008E30A3">
              <w:rPr>
                <w:rFonts w:eastAsia="Calibri"/>
                <w:b/>
                <w:bCs/>
                <w:lang w:val="uk-UA"/>
              </w:rPr>
              <w:t xml:space="preserve">ТОВАРИСТВО З ОБМЕЖЕНОЮ ВІДПОВІДАЛЬНІСТЮ </w:t>
            </w:r>
            <w:r w:rsidRPr="008E30A3">
              <w:rPr>
                <w:rFonts w:eastAsia="Calibri"/>
                <w:b/>
                <w:bCs/>
                <w:lang w:val="uk-UA"/>
              </w:rPr>
              <w:br/>
              <w:t>«</w:t>
            </w:r>
            <w:r w:rsidRPr="000965AD">
              <w:rPr>
                <w:b/>
                <w:bCs/>
                <w:lang w:val="uk-UA"/>
              </w:rPr>
              <w:t xml:space="preserve">ІТ </w:t>
            </w:r>
            <w:r>
              <w:rPr>
                <w:b/>
                <w:bCs/>
                <w:lang w:val="uk-UA"/>
              </w:rPr>
              <w:t>ЕНЕРГІЯ</w:t>
            </w:r>
            <w:r w:rsidRPr="008E30A3">
              <w:rPr>
                <w:rFonts w:eastAsia="Calibri"/>
                <w:b/>
                <w:bCs/>
                <w:lang w:val="uk-UA"/>
              </w:rPr>
              <w:t>»</w:t>
            </w:r>
          </w:p>
        </w:tc>
        <w:tc>
          <w:tcPr>
            <w:tcW w:w="2500" w:type="pct"/>
          </w:tcPr>
          <w:p w14:paraId="7BD2D39D" w14:textId="6EC822BA" w:rsidR="00356EBB" w:rsidRPr="008E30A3" w:rsidRDefault="00B16FBA" w:rsidP="00616223">
            <w:pPr>
              <w:widowControl w:val="0"/>
              <w:snapToGrid w:val="0"/>
              <w:jc w:val="center"/>
              <w:rPr>
                <w:rFonts w:eastAsia="Calibri"/>
                <w:b/>
                <w:bCs/>
                <w:lang w:val="uk-UA"/>
              </w:rPr>
            </w:pPr>
            <w:r>
              <w:rPr>
                <w:rFonts w:eastAsia="Calibri"/>
                <w:b/>
                <w:bCs/>
                <w:lang w:val="uk-UA"/>
              </w:rPr>
              <w:t>_</w:t>
            </w:r>
            <w:r>
              <w:rPr>
                <w:rFonts w:eastAsia="Calibri"/>
                <w:lang w:val="uk-UA"/>
              </w:rPr>
              <w:t>_________________</w:t>
            </w:r>
            <w:r w:rsidR="00356EBB" w:rsidRPr="00DA554E">
              <w:rPr>
                <w:b/>
              </w:rPr>
              <w:t xml:space="preserve"> </w:t>
            </w:r>
            <w:r w:rsidR="00356EBB" w:rsidRPr="00871CD0">
              <w:rPr>
                <w:rFonts w:eastAsia="Calibri"/>
                <w:b/>
                <w:bCs/>
                <w:lang w:val="uk-UA"/>
              </w:rPr>
              <w:t>«</w:t>
            </w:r>
            <w:r>
              <w:rPr>
                <w:rFonts w:eastAsia="Calibri"/>
                <w:b/>
                <w:bCs/>
                <w:lang w:val="uk-UA"/>
              </w:rPr>
              <w:t>_</w:t>
            </w:r>
            <w:r>
              <w:rPr>
                <w:rFonts w:eastAsia="Calibri"/>
                <w:lang w:val="uk-UA"/>
              </w:rPr>
              <w:t>_________________</w:t>
            </w:r>
            <w:r w:rsidR="00356EBB" w:rsidRPr="00871CD0">
              <w:rPr>
                <w:rFonts w:eastAsia="Calibri"/>
                <w:b/>
                <w:bCs/>
                <w:lang w:val="uk-UA"/>
              </w:rPr>
              <w:t>»</w:t>
            </w:r>
          </w:p>
        </w:tc>
      </w:tr>
      <w:tr w:rsidR="00356EBB" w:rsidRPr="006F787A" w14:paraId="28260913" w14:textId="77777777" w:rsidTr="00616223">
        <w:tc>
          <w:tcPr>
            <w:tcW w:w="2500" w:type="pct"/>
          </w:tcPr>
          <w:p w14:paraId="2D99F895" w14:textId="5D87A5FD" w:rsidR="00356EBB" w:rsidRPr="00F93C02" w:rsidRDefault="00356EBB" w:rsidP="00616223">
            <w:pPr>
              <w:widowControl w:val="0"/>
              <w:snapToGrid w:val="0"/>
              <w:rPr>
                <w:lang w:val="uk-UA"/>
              </w:rPr>
            </w:pPr>
            <w:r w:rsidRPr="00F93C02">
              <w:rPr>
                <w:lang w:val="uk-UA"/>
              </w:rPr>
              <w:t xml:space="preserve">Місцезнаходження: Україна, </w:t>
            </w:r>
            <w:r w:rsidR="002156E0" w:rsidRPr="002156E0">
              <w:rPr>
                <w:lang w:val="uk-UA"/>
              </w:rPr>
              <w:t xml:space="preserve">04071, місто Київ, </w:t>
            </w:r>
            <w:proofErr w:type="spellStart"/>
            <w:r w:rsidR="002156E0" w:rsidRPr="002156E0">
              <w:rPr>
                <w:lang w:val="uk-UA"/>
              </w:rPr>
              <w:t>вул.Спаська</w:t>
            </w:r>
            <w:proofErr w:type="spellEnd"/>
            <w:r w:rsidR="002156E0" w:rsidRPr="002156E0">
              <w:rPr>
                <w:lang w:val="uk-UA"/>
              </w:rPr>
              <w:t>, будинок 5</w:t>
            </w:r>
          </w:p>
          <w:p w14:paraId="06E23A5C" w14:textId="77777777" w:rsidR="00356EBB" w:rsidRDefault="00356EBB" w:rsidP="00616223">
            <w:pPr>
              <w:widowControl w:val="0"/>
              <w:snapToGrid w:val="0"/>
              <w:rPr>
                <w:lang w:val="uk-UA"/>
              </w:rPr>
            </w:pPr>
            <w:r w:rsidRPr="00F93C02">
              <w:rPr>
                <w:lang w:val="uk-UA"/>
              </w:rPr>
              <w:t>Код ЄДРПОУ: 44476076</w:t>
            </w:r>
          </w:p>
          <w:p w14:paraId="2FE580D0" w14:textId="77777777" w:rsidR="00356EBB" w:rsidRDefault="00356EBB" w:rsidP="00616223">
            <w:pPr>
              <w:widowControl w:val="0"/>
              <w:snapToGrid w:val="0"/>
              <w:rPr>
                <w:lang w:val="uk-UA"/>
              </w:rPr>
            </w:pPr>
            <w:r>
              <w:rPr>
                <w:lang w:val="uk-UA"/>
              </w:rPr>
              <w:t xml:space="preserve">ІПН </w:t>
            </w:r>
            <w:r w:rsidRPr="007350C2">
              <w:rPr>
                <w:lang w:val="uk-UA"/>
              </w:rPr>
              <w:t>444760726505</w:t>
            </w:r>
          </w:p>
          <w:p w14:paraId="128B778B" w14:textId="77777777" w:rsidR="00356EBB" w:rsidRPr="004A188F" w:rsidRDefault="00356EBB" w:rsidP="00616223">
            <w:pPr>
              <w:rPr>
                <w:lang w:val="uk-UA"/>
              </w:rPr>
            </w:pPr>
            <w:r w:rsidRPr="008E30A3">
              <w:rPr>
                <w:color w:val="2E74B5" w:themeColor="accent1" w:themeShade="BF"/>
                <w:u w:val="single"/>
                <w:lang w:val="uk-UA"/>
              </w:rPr>
              <w:t>ЕІС код</w:t>
            </w:r>
            <w:r w:rsidRPr="00996BF8">
              <w:rPr>
                <w:color w:val="2E74B5" w:themeColor="accent1" w:themeShade="BF"/>
                <w:u w:val="single"/>
                <w:lang w:val="uk-UA"/>
              </w:rPr>
              <w:t>:</w:t>
            </w:r>
            <w:r w:rsidRPr="00996BF8">
              <w:rPr>
                <w:color w:val="2E74B5" w:themeColor="accent1" w:themeShade="BF"/>
                <w:lang w:val="uk-UA"/>
              </w:rPr>
              <w:t xml:space="preserve"> </w:t>
            </w:r>
            <w:r w:rsidRPr="004A188F">
              <w:rPr>
                <w:lang w:val="uk-UA"/>
              </w:rPr>
              <w:t>62X0081469636162</w:t>
            </w:r>
          </w:p>
          <w:p w14:paraId="0B75CA05" w14:textId="77777777" w:rsidR="00356EBB" w:rsidRPr="00517FA1" w:rsidRDefault="00356EBB" w:rsidP="00616223">
            <w:pPr>
              <w:widowControl w:val="0"/>
              <w:snapToGrid w:val="0"/>
              <w:rPr>
                <w:rFonts w:eastAsia="Calibri"/>
                <w:lang w:val="uk-UA"/>
              </w:rPr>
            </w:pPr>
            <w:r w:rsidRPr="00F93C02">
              <w:rPr>
                <w:bCs/>
                <w:lang w:val="uk-UA"/>
              </w:rPr>
              <w:t xml:space="preserve">IBAN: </w:t>
            </w:r>
            <w:r w:rsidRPr="00F93C02">
              <w:rPr>
                <w:rFonts w:eastAsia="Calibri"/>
              </w:rPr>
              <w:t>UA</w:t>
            </w:r>
            <w:r w:rsidRPr="00517FA1">
              <w:rPr>
                <w:rFonts w:eastAsia="Calibri"/>
                <w:lang w:val="uk-UA"/>
              </w:rPr>
              <w:t>463226690000026007300593774</w:t>
            </w:r>
          </w:p>
          <w:p w14:paraId="40D3CFF9" w14:textId="77777777" w:rsidR="00356EBB" w:rsidRPr="008E30A3" w:rsidRDefault="00356EBB" w:rsidP="00616223">
            <w:pPr>
              <w:widowControl w:val="0"/>
              <w:snapToGrid w:val="0"/>
              <w:rPr>
                <w:rFonts w:eastAsia="Calibri"/>
                <w:b/>
                <w:bCs/>
                <w:lang w:val="uk-UA"/>
              </w:rPr>
            </w:pPr>
            <w:r>
              <w:rPr>
                <w:bCs/>
                <w:sz w:val="21"/>
                <w:szCs w:val="21"/>
                <w:lang w:val="uk-UA"/>
              </w:rPr>
              <w:t xml:space="preserve">ТВБВ №10026/0104 філії Головного управління по </w:t>
            </w:r>
            <w:proofErr w:type="spellStart"/>
            <w:r>
              <w:rPr>
                <w:bCs/>
                <w:sz w:val="21"/>
                <w:szCs w:val="21"/>
                <w:lang w:val="uk-UA"/>
              </w:rPr>
              <w:t>м.Києву</w:t>
            </w:r>
            <w:proofErr w:type="spellEnd"/>
            <w:r>
              <w:rPr>
                <w:bCs/>
                <w:sz w:val="21"/>
                <w:szCs w:val="21"/>
                <w:lang w:val="uk-UA"/>
              </w:rPr>
              <w:t xml:space="preserve"> та Київській області АТ Ощадбанк</w:t>
            </w:r>
            <w:r w:rsidRPr="008E30A3">
              <w:rPr>
                <w:lang w:val="uk-UA"/>
              </w:rPr>
              <w:t xml:space="preserve"> Телефон: </w:t>
            </w:r>
            <w:r w:rsidRPr="00AC5C34">
              <w:rPr>
                <w:rFonts w:eastAsia="Calibri"/>
                <w:lang w:val="uk-UA"/>
              </w:rPr>
              <w:t>+38(093) 418-61-07</w:t>
            </w:r>
          </w:p>
          <w:p w14:paraId="18DE591A" w14:textId="77777777" w:rsidR="00356EBB" w:rsidRDefault="00356EBB" w:rsidP="00616223">
            <w:pPr>
              <w:widowControl w:val="0"/>
              <w:snapToGrid w:val="0"/>
              <w:rPr>
                <w:lang w:val="uk-UA"/>
              </w:rPr>
            </w:pPr>
            <w:r w:rsidRPr="008E30A3">
              <w:rPr>
                <w:lang w:val="uk-UA"/>
              </w:rPr>
              <w:t>e-</w:t>
            </w:r>
            <w:proofErr w:type="spellStart"/>
            <w:r w:rsidRPr="008E30A3">
              <w:rPr>
                <w:lang w:val="uk-UA"/>
              </w:rPr>
              <w:t>mail</w:t>
            </w:r>
            <w:proofErr w:type="spellEnd"/>
            <w:r w:rsidRPr="008E30A3">
              <w:rPr>
                <w:lang w:val="uk-UA"/>
              </w:rPr>
              <w:t xml:space="preserve">: </w:t>
            </w:r>
            <w:proofErr w:type="spellStart"/>
            <w:r w:rsidRPr="0028537D">
              <w:rPr>
                <w:rFonts w:eastAsia="Calibri"/>
                <w:lang w:val="en-US"/>
              </w:rPr>
              <w:t>info@ite.energy</w:t>
            </w:r>
            <w:proofErr w:type="spellEnd"/>
            <w:r>
              <w:rPr>
                <w:lang w:val="uk-UA"/>
              </w:rPr>
              <w:t xml:space="preserve"> </w:t>
            </w:r>
          </w:p>
          <w:p w14:paraId="250D0587" w14:textId="77777777" w:rsidR="00356EBB" w:rsidRPr="00605DDD" w:rsidRDefault="00356EBB" w:rsidP="00616223">
            <w:pPr>
              <w:widowControl w:val="0"/>
              <w:snapToGrid w:val="0"/>
              <w:rPr>
                <w:rFonts w:eastAsia="Calibri"/>
                <w:b/>
                <w:bCs/>
                <w:lang w:val="uk-UA"/>
              </w:rPr>
            </w:pPr>
          </w:p>
        </w:tc>
        <w:tc>
          <w:tcPr>
            <w:tcW w:w="2500" w:type="pct"/>
          </w:tcPr>
          <w:p w14:paraId="26BFD39E" w14:textId="77777777" w:rsidR="00356EBB" w:rsidRPr="003F1547" w:rsidRDefault="00356EBB" w:rsidP="00616223">
            <w:pPr>
              <w:widowControl w:val="0"/>
              <w:snapToGrid w:val="0"/>
              <w:rPr>
                <w:lang w:val="uk-UA"/>
              </w:rPr>
            </w:pPr>
          </w:p>
        </w:tc>
      </w:tr>
      <w:tr w:rsidR="00356EBB" w:rsidRPr="008E30A3" w14:paraId="46AAABCD" w14:textId="77777777" w:rsidTr="00616223">
        <w:tc>
          <w:tcPr>
            <w:tcW w:w="2500" w:type="pct"/>
          </w:tcPr>
          <w:p w14:paraId="5636EBFA" w14:textId="77777777" w:rsidR="00356EBB" w:rsidRPr="00D10FE6" w:rsidRDefault="00356EBB" w:rsidP="00616223">
            <w:pPr>
              <w:widowControl w:val="0"/>
              <w:snapToGrid w:val="0"/>
              <w:rPr>
                <w:rFonts w:eastAsia="Calibri"/>
                <w:b/>
                <w:iCs/>
                <w:lang w:val="uk-UA"/>
              </w:rPr>
            </w:pPr>
            <w:r w:rsidRPr="00D10FE6">
              <w:rPr>
                <w:rFonts w:eastAsia="Calibri"/>
                <w:b/>
                <w:iCs/>
                <w:lang w:val="uk-UA"/>
              </w:rPr>
              <w:t>Директор</w:t>
            </w:r>
          </w:p>
          <w:p w14:paraId="1407BA01" w14:textId="77777777" w:rsidR="00356EBB" w:rsidRPr="00D10FE6" w:rsidRDefault="00356EBB" w:rsidP="00616223">
            <w:pPr>
              <w:widowControl w:val="0"/>
              <w:snapToGrid w:val="0"/>
              <w:rPr>
                <w:rFonts w:eastAsia="Calibri"/>
                <w:b/>
                <w:iCs/>
                <w:lang w:val="uk-UA"/>
              </w:rPr>
            </w:pPr>
          </w:p>
          <w:p w14:paraId="07776639" w14:textId="77777777" w:rsidR="00356EBB" w:rsidRPr="00D10FE6" w:rsidRDefault="00356EBB" w:rsidP="00616223">
            <w:pPr>
              <w:widowControl w:val="0"/>
              <w:snapToGrid w:val="0"/>
              <w:rPr>
                <w:rFonts w:eastAsia="Calibri"/>
                <w:b/>
                <w:iCs/>
                <w:lang w:val="uk-UA"/>
              </w:rPr>
            </w:pPr>
          </w:p>
          <w:p w14:paraId="0A99527B" w14:textId="77777777" w:rsidR="00356EBB" w:rsidRPr="00D10FE6" w:rsidRDefault="00356EBB" w:rsidP="00616223">
            <w:pPr>
              <w:widowControl w:val="0"/>
              <w:snapToGrid w:val="0"/>
              <w:rPr>
                <w:rFonts w:eastAsia="Calibri"/>
                <w:b/>
                <w:bCs/>
                <w:iCs/>
                <w:lang w:val="uk-UA"/>
              </w:rPr>
            </w:pPr>
            <w:r w:rsidRPr="00D10FE6">
              <w:rPr>
                <w:rFonts w:eastAsia="Calibri"/>
                <w:b/>
                <w:bCs/>
                <w:iCs/>
                <w:lang w:val="uk-UA"/>
              </w:rPr>
              <w:t xml:space="preserve">_____________ / </w:t>
            </w:r>
            <w:r>
              <w:rPr>
                <w:rFonts w:eastAsia="Calibri"/>
                <w:b/>
                <w:bCs/>
                <w:iCs/>
                <w:lang w:val="uk-UA"/>
              </w:rPr>
              <w:t>В</w:t>
            </w:r>
            <w:r w:rsidRPr="00D10FE6">
              <w:rPr>
                <w:rFonts w:eastAsia="Calibri"/>
                <w:b/>
                <w:bCs/>
                <w:iCs/>
                <w:lang w:val="uk-UA"/>
              </w:rPr>
              <w:t>.</w:t>
            </w:r>
            <w:r>
              <w:rPr>
                <w:rFonts w:eastAsia="Calibri"/>
                <w:b/>
                <w:bCs/>
                <w:iCs/>
                <w:lang w:val="uk-UA"/>
              </w:rPr>
              <w:t>А</w:t>
            </w:r>
            <w:r w:rsidRPr="00D10FE6">
              <w:rPr>
                <w:rFonts w:eastAsia="Calibri"/>
                <w:b/>
                <w:bCs/>
                <w:iCs/>
                <w:lang w:val="uk-UA"/>
              </w:rPr>
              <w:t xml:space="preserve">. </w:t>
            </w:r>
            <w:r>
              <w:rPr>
                <w:b/>
                <w:bCs/>
                <w:iCs/>
                <w:lang w:val="uk-UA"/>
              </w:rPr>
              <w:t>Цецюрський</w:t>
            </w:r>
          </w:p>
          <w:p w14:paraId="36FDEDE2" w14:textId="77777777" w:rsidR="00356EBB" w:rsidRPr="00D10FE6" w:rsidRDefault="00356EBB" w:rsidP="00616223">
            <w:pPr>
              <w:widowControl w:val="0"/>
              <w:snapToGrid w:val="0"/>
              <w:jc w:val="center"/>
              <w:rPr>
                <w:rFonts w:eastAsia="Calibri"/>
                <w:b/>
                <w:bCs/>
                <w:iCs/>
                <w:lang w:val="uk-UA"/>
              </w:rPr>
            </w:pPr>
          </w:p>
        </w:tc>
        <w:tc>
          <w:tcPr>
            <w:tcW w:w="2500" w:type="pct"/>
          </w:tcPr>
          <w:p w14:paraId="469BCF98" w14:textId="035ED059" w:rsidR="00356EBB" w:rsidRPr="00E67E8D" w:rsidRDefault="00E67E8D" w:rsidP="00616223">
            <w:pPr>
              <w:widowControl w:val="0"/>
              <w:snapToGrid w:val="0"/>
              <w:rPr>
                <w:rFonts w:eastAsia="Calibri"/>
                <w:b/>
                <w:iCs/>
                <w:lang w:val="uk-UA"/>
              </w:rPr>
            </w:pPr>
            <w:r>
              <w:rPr>
                <w:rFonts w:eastAsia="Calibri"/>
                <w:b/>
                <w:iCs/>
                <w:lang w:val="uk-UA"/>
              </w:rPr>
              <w:t>_</w:t>
            </w:r>
            <w:r>
              <w:rPr>
                <w:rFonts w:eastAsia="Calibri"/>
                <w:iCs/>
                <w:lang w:val="uk-UA"/>
              </w:rPr>
              <w:t>_____________</w:t>
            </w:r>
          </w:p>
          <w:p w14:paraId="6277C18C" w14:textId="77777777" w:rsidR="00356EBB" w:rsidRPr="00D10FE6" w:rsidRDefault="00356EBB" w:rsidP="00616223">
            <w:pPr>
              <w:widowControl w:val="0"/>
              <w:snapToGrid w:val="0"/>
              <w:rPr>
                <w:rFonts w:eastAsia="Calibri"/>
                <w:b/>
                <w:iCs/>
                <w:lang w:val="uk-UA"/>
              </w:rPr>
            </w:pPr>
          </w:p>
          <w:p w14:paraId="27491511" w14:textId="77777777" w:rsidR="00356EBB" w:rsidRPr="00D10FE6" w:rsidRDefault="00356EBB" w:rsidP="00616223">
            <w:pPr>
              <w:widowControl w:val="0"/>
              <w:snapToGrid w:val="0"/>
              <w:rPr>
                <w:rFonts w:eastAsia="Calibri"/>
                <w:b/>
                <w:iCs/>
                <w:lang w:val="uk-UA"/>
              </w:rPr>
            </w:pPr>
          </w:p>
          <w:p w14:paraId="39B9F4A8" w14:textId="5D567152" w:rsidR="00356EBB" w:rsidRPr="00E67E8D" w:rsidRDefault="00356EBB" w:rsidP="00616223">
            <w:pPr>
              <w:widowControl w:val="0"/>
              <w:snapToGrid w:val="0"/>
              <w:rPr>
                <w:rFonts w:eastAsia="Calibri"/>
                <w:b/>
                <w:bCs/>
                <w:iCs/>
                <w:lang w:val="uk-UA"/>
              </w:rPr>
            </w:pPr>
            <w:r w:rsidRPr="00D10FE6">
              <w:rPr>
                <w:rFonts w:eastAsia="Calibri"/>
                <w:b/>
                <w:bCs/>
                <w:iCs/>
                <w:lang w:val="uk-UA"/>
              </w:rPr>
              <w:t xml:space="preserve">_____________ / </w:t>
            </w:r>
            <w:r w:rsidR="00E67E8D">
              <w:rPr>
                <w:rFonts w:eastAsia="Calibri"/>
                <w:b/>
                <w:bCs/>
                <w:iCs/>
                <w:lang w:val="uk-UA"/>
              </w:rPr>
              <w:t>_</w:t>
            </w:r>
            <w:r w:rsidR="00E67E8D">
              <w:rPr>
                <w:rFonts w:eastAsia="Calibri"/>
                <w:iCs/>
                <w:lang w:val="uk-UA"/>
              </w:rPr>
              <w:t>________________</w:t>
            </w:r>
          </w:p>
          <w:p w14:paraId="2DEBB5D0" w14:textId="77777777" w:rsidR="00356EBB" w:rsidRPr="008E30A3" w:rsidRDefault="00356EBB" w:rsidP="00616223">
            <w:pPr>
              <w:spacing w:after="160" w:line="259" w:lineRule="auto"/>
            </w:pPr>
          </w:p>
        </w:tc>
      </w:tr>
    </w:tbl>
    <w:p w14:paraId="1BDEA616" w14:textId="3EA6B7B4" w:rsidR="00BC0B66" w:rsidRPr="005118DD" w:rsidRDefault="00BC0B66" w:rsidP="00F6632B">
      <w:pPr>
        <w:ind w:left="3402" w:firstLine="1276"/>
        <w:rPr>
          <w:lang w:val="uk-UA"/>
        </w:rPr>
      </w:pPr>
    </w:p>
    <w:sectPr w:rsidR="00BC0B66" w:rsidRPr="005118DD" w:rsidSect="00D66F2C">
      <w:footerReference w:type="default" r:id="rId11"/>
      <w:pgSz w:w="11906" w:h="16838"/>
      <w:pgMar w:top="851" w:right="851" w:bottom="1134" w:left="1418" w:header="720" w:footer="2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B3959" w14:textId="77777777" w:rsidR="00831303" w:rsidRDefault="00831303">
      <w:r>
        <w:separator/>
      </w:r>
    </w:p>
  </w:endnote>
  <w:endnote w:type="continuationSeparator" w:id="0">
    <w:p w14:paraId="7C9E9BA2" w14:textId="77777777" w:rsidR="00831303" w:rsidRDefault="00831303">
      <w:r>
        <w:continuationSeparator/>
      </w:r>
    </w:p>
  </w:endnote>
  <w:endnote w:type="continuationNotice" w:id="1">
    <w:p w14:paraId="128B31E8" w14:textId="77777777" w:rsidR="00831303" w:rsidRDefault="00831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758080"/>
      <w:docPartObj>
        <w:docPartGallery w:val="Page Numbers (Bottom of Page)"/>
        <w:docPartUnique/>
      </w:docPartObj>
    </w:sdtPr>
    <w:sdtEndPr/>
    <w:sdtContent>
      <w:p w14:paraId="5634F1C8" w14:textId="6D912C2E" w:rsidR="004837B1" w:rsidRDefault="004837B1">
        <w:pPr>
          <w:pStyle w:val="a7"/>
          <w:jc w:val="center"/>
        </w:pPr>
        <w:r>
          <w:fldChar w:fldCharType="begin"/>
        </w:r>
        <w:r>
          <w:instrText>PAGE   \* MERGEFORMAT</w:instrText>
        </w:r>
        <w:r>
          <w:fldChar w:fldCharType="separate"/>
        </w:r>
        <w:r>
          <w:t>2</w:t>
        </w:r>
        <w:r>
          <w:fldChar w:fldCharType="end"/>
        </w:r>
      </w:p>
    </w:sdtContent>
  </w:sdt>
  <w:p w14:paraId="4A1697B0" w14:textId="6CDCC9A6" w:rsidR="004837B1" w:rsidRDefault="004837B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9F2CC" w14:textId="77777777" w:rsidR="00831303" w:rsidRDefault="00831303">
      <w:r>
        <w:separator/>
      </w:r>
    </w:p>
  </w:footnote>
  <w:footnote w:type="continuationSeparator" w:id="0">
    <w:p w14:paraId="37EFFBAC" w14:textId="77777777" w:rsidR="00831303" w:rsidRDefault="00831303">
      <w:r>
        <w:continuationSeparator/>
      </w:r>
    </w:p>
  </w:footnote>
  <w:footnote w:type="continuationNotice" w:id="1">
    <w:p w14:paraId="111DCF02" w14:textId="77777777" w:rsidR="00831303" w:rsidRDefault="008313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FCEC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5B547E7"/>
    <w:multiLevelType w:val="hybridMultilevel"/>
    <w:tmpl w:val="0FEACCB8"/>
    <w:lvl w:ilvl="0" w:tplc="61CE9044">
      <w:start w:val="1"/>
      <w:numFmt w:val="bullet"/>
      <w:lvlText w:val="-"/>
      <w:lvlJc w:val="left"/>
      <w:pPr>
        <w:tabs>
          <w:tab w:val="num" w:pos="1320"/>
        </w:tabs>
        <w:ind w:left="1320" w:hanging="78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A1D53D7"/>
    <w:multiLevelType w:val="hybridMultilevel"/>
    <w:tmpl w:val="5E16020A"/>
    <w:lvl w:ilvl="0" w:tplc="21AC070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46F45A1"/>
    <w:multiLevelType w:val="multilevel"/>
    <w:tmpl w:val="D9A08782"/>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3F3D39ED"/>
    <w:multiLevelType w:val="multilevel"/>
    <w:tmpl w:val="CF8A8DF2"/>
    <w:lvl w:ilvl="0">
      <w:start w:val="1"/>
      <w:numFmt w:val="decimal"/>
      <w:lvlText w:val="%1."/>
      <w:lvlJc w:val="left"/>
      <w:pPr>
        <w:ind w:left="4111"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lang w:val="uk-UA" w:eastAsia="uk-UA" w:bidi="uk-UA"/>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uk-UA" w:eastAsia="uk-UA" w:bidi="uk-UA"/>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43A143D9"/>
    <w:multiLevelType w:val="hybridMultilevel"/>
    <w:tmpl w:val="00A2ACF0"/>
    <w:lvl w:ilvl="0" w:tplc="E66435F2">
      <w:start w:val="1"/>
      <w:numFmt w:val="decimal"/>
      <w:lvlText w:val="5.%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4CA1843"/>
    <w:multiLevelType w:val="hybridMultilevel"/>
    <w:tmpl w:val="DD7A33A4"/>
    <w:lvl w:ilvl="0" w:tplc="CA8CF7CC">
      <w:start w:val="1"/>
      <w:numFmt w:val="decimal"/>
      <w:lvlText w:val="8.%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A3B5446"/>
    <w:multiLevelType w:val="hybridMultilevel"/>
    <w:tmpl w:val="9724A962"/>
    <w:lvl w:ilvl="0" w:tplc="BB54251A">
      <w:start w:val="1"/>
      <w:numFmt w:val="decimal"/>
      <w:lvlText w:val="11.%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6CA07741"/>
    <w:multiLevelType w:val="multilevel"/>
    <w:tmpl w:val="772A179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7EF421D3"/>
    <w:multiLevelType w:val="hybridMultilevel"/>
    <w:tmpl w:val="00286F14"/>
    <w:lvl w:ilvl="0" w:tplc="8D94F502">
      <w:start w:val="1"/>
      <w:numFmt w:val="decimal"/>
      <w:lvlText w:val="7.%1."/>
      <w:lvlJc w:val="left"/>
      <w:pPr>
        <w:ind w:left="360" w:hanging="360"/>
      </w:pPr>
      <w:rPr>
        <w:rFonts w:hint="default"/>
        <w:b w:val="0"/>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1" w15:restartNumberingAfterBreak="0">
    <w:nsid w:val="7FD85761"/>
    <w:multiLevelType w:val="hybridMultilevel"/>
    <w:tmpl w:val="E7E84128"/>
    <w:lvl w:ilvl="0" w:tplc="368E5362">
      <w:start w:val="1"/>
      <w:numFmt w:val="decimal"/>
      <w:lvlText w:val="7.%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63397285">
    <w:abstractNumId w:val="2"/>
  </w:num>
  <w:num w:numId="2" w16cid:durableId="1981113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1903482">
    <w:abstractNumId w:val="4"/>
  </w:num>
  <w:num w:numId="4" w16cid:durableId="615135068">
    <w:abstractNumId w:val="9"/>
  </w:num>
  <w:num w:numId="5" w16cid:durableId="389808755">
    <w:abstractNumId w:val="0"/>
  </w:num>
  <w:num w:numId="6" w16cid:durableId="516775264">
    <w:abstractNumId w:val="3"/>
  </w:num>
  <w:num w:numId="7" w16cid:durableId="1962301805">
    <w:abstractNumId w:val="5"/>
  </w:num>
  <w:num w:numId="8" w16cid:durableId="1020013776">
    <w:abstractNumId w:val="11"/>
  </w:num>
  <w:num w:numId="9" w16cid:durableId="1414475608">
    <w:abstractNumId w:val="6"/>
  </w:num>
  <w:num w:numId="10" w16cid:durableId="492188419">
    <w:abstractNumId w:val="7"/>
  </w:num>
  <w:num w:numId="11" w16cid:durableId="1992522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977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2D"/>
    <w:rsid w:val="00000FA7"/>
    <w:rsid w:val="00003F37"/>
    <w:rsid w:val="00004BF5"/>
    <w:rsid w:val="00005D4F"/>
    <w:rsid w:val="0000600C"/>
    <w:rsid w:val="00014A60"/>
    <w:rsid w:val="000174FA"/>
    <w:rsid w:val="0002098E"/>
    <w:rsid w:val="00020D7F"/>
    <w:rsid w:val="00021158"/>
    <w:rsid w:val="00023832"/>
    <w:rsid w:val="00023918"/>
    <w:rsid w:val="00024A1A"/>
    <w:rsid w:val="00024F9A"/>
    <w:rsid w:val="000257F3"/>
    <w:rsid w:val="00031932"/>
    <w:rsid w:val="00032F16"/>
    <w:rsid w:val="000339CF"/>
    <w:rsid w:val="00033CCC"/>
    <w:rsid w:val="00035471"/>
    <w:rsid w:val="00035F7A"/>
    <w:rsid w:val="00036615"/>
    <w:rsid w:val="00042196"/>
    <w:rsid w:val="0004728A"/>
    <w:rsid w:val="00047E17"/>
    <w:rsid w:val="00050075"/>
    <w:rsid w:val="000512DC"/>
    <w:rsid w:val="00051654"/>
    <w:rsid w:val="00054321"/>
    <w:rsid w:val="000602D8"/>
    <w:rsid w:val="00062BBD"/>
    <w:rsid w:val="00063608"/>
    <w:rsid w:val="00063F2A"/>
    <w:rsid w:val="0006612C"/>
    <w:rsid w:val="000669E1"/>
    <w:rsid w:val="000721AE"/>
    <w:rsid w:val="00073010"/>
    <w:rsid w:val="0007303F"/>
    <w:rsid w:val="000759C9"/>
    <w:rsid w:val="00075A4E"/>
    <w:rsid w:val="00075B33"/>
    <w:rsid w:val="00075CF7"/>
    <w:rsid w:val="0008049A"/>
    <w:rsid w:val="0008079B"/>
    <w:rsid w:val="00080A1D"/>
    <w:rsid w:val="00082614"/>
    <w:rsid w:val="000839BE"/>
    <w:rsid w:val="00091C80"/>
    <w:rsid w:val="00092685"/>
    <w:rsid w:val="000A14D9"/>
    <w:rsid w:val="000A3597"/>
    <w:rsid w:val="000A6EA0"/>
    <w:rsid w:val="000B08EF"/>
    <w:rsid w:val="000B18B9"/>
    <w:rsid w:val="000B1C7F"/>
    <w:rsid w:val="000B43C8"/>
    <w:rsid w:val="000B64C4"/>
    <w:rsid w:val="000C1DCE"/>
    <w:rsid w:val="000C2A6D"/>
    <w:rsid w:val="000C4318"/>
    <w:rsid w:val="000C554C"/>
    <w:rsid w:val="000C6A86"/>
    <w:rsid w:val="000C6F3D"/>
    <w:rsid w:val="000D204C"/>
    <w:rsid w:val="000D6DD6"/>
    <w:rsid w:val="000D728F"/>
    <w:rsid w:val="000D761B"/>
    <w:rsid w:val="000E0DF9"/>
    <w:rsid w:val="000E26B6"/>
    <w:rsid w:val="000F154E"/>
    <w:rsid w:val="000F272C"/>
    <w:rsid w:val="000F4601"/>
    <w:rsid w:val="000F61C0"/>
    <w:rsid w:val="000F76EE"/>
    <w:rsid w:val="0010096B"/>
    <w:rsid w:val="001045E2"/>
    <w:rsid w:val="001056B8"/>
    <w:rsid w:val="00105E15"/>
    <w:rsid w:val="0011203B"/>
    <w:rsid w:val="00112A05"/>
    <w:rsid w:val="00113C10"/>
    <w:rsid w:val="00115374"/>
    <w:rsid w:val="00120FB1"/>
    <w:rsid w:val="00123309"/>
    <w:rsid w:val="001278E3"/>
    <w:rsid w:val="00127FB1"/>
    <w:rsid w:val="00132C96"/>
    <w:rsid w:val="001331C3"/>
    <w:rsid w:val="00134DCA"/>
    <w:rsid w:val="0013593A"/>
    <w:rsid w:val="001361DE"/>
    <w:rsid w:val="00142297"/>
    <w:rsid w:val="0014249E"/>
    <w:rsid w:val="0014350B"/>
    <w:rsid w:val="00144A2A"/>
    <w:rsid w:val="0014794C"/>
    <w:rsid w:val="00153044"/>
    <w:rsid w:val="00153749"/>
    <w:rsid w:val="001544AB"/>
    <w:rsid w:val="00156ED6"/>
    <w:rsid w:val="00160997"/>
    <w:rsid w:val="00161CE5"/>
    <w:rsid w:val="00163ECA"/>
    <w:rsid w:val="00166B73"/>
    <w:rsid w:val="00170DBE"/>
    <w:rsid w:val="001710E4"/>
    <w:rsid w:val="0017375E"/>
    <w:rsid w:val="00173948"/>
    <w:rsid w:val="00174229"/>
    <w:rsid w:val="00175279"/>
    <w:rsid w:val="00177169"/>
    <w:rsid w:val="0017736F"/>
    <w:rsid w:val="0017754C"/>
    <w:rsid w:val="00186FA5"/>
    <w:rsid w:val="00190477"/>
    <w:rsid w:val="001906E6"/>
    <w:rsid w:val="00191BD1"/>
    <w:rsid w:val="0019220D"/>
    <w:rsid w:val="001927C8"/>
    <w:rsid w:val="00196417"/>
    <w:rsid w:val="001A0BF7"/>
    <w:rsid w:val="001A1A87"/>
    <w:rsid w:val="001A2E12"/>
    <w:rsid w:val="001A2FCD"/>
    <w:rsid w:val="001A5F39"/>
    <w:rsid w:val="001A6313"/>
    <w:rsid w:val="001A69D2"/>
    <w:rsid w:val="001A77B3"/>
    <w:rsid w:val="001B173E"/>
    <w:rsid w:val="001B465C"/>
    <w:rsid w:val="001B64F4"/>
    <w:rsid w:val="001C0EB7"/>
    <w:rsid w:val="001C0F54"/>
    <w:rsid w:val="001C3CB0"/>
    <w:rsid w:val="001C4A3E"/>
    <w:rsid w:val="001C6E79"/>
    <w:rsid w:val="001C71BB"/>
    <w:rsid w:val="001D0B41"/>
    <w:rsid w:val="001D19B5"/>
    <w:rsid w:val="001E0575"/>
    <w:rsid w:val="001E1C62"/>
    <w:rsid w:val="001E42AB"/>
    <w:rsid w:val="001F0FA9"/>
    <w:rsid w:val="001F2C2E"/>
    <w:rsid w:val="001F40E0"/>
    <w:rsid w:val="001F43CE"/>
    <w:rsid w:val="002002A1"/>
    <w:rsid w:val="00201735"/>
    <w:rsid w:val="00205832"/>
    <w:rsid w:val="002107F8"/>
    <w:rsid w:val="00212097"/>
    <w:rsid w:val="002156E0"/>
    <w:rsid w:val="00217E2C"/>
    <w:rsid w:val="00220ED3"/>
    <w:rsid w:val="0022126D"/>
    <w:rsid w:val="002226AF"/>
    <w:rsid w:val="00223231"/>
    <w:rsid w:val="002266DB"/>
    <w:rsid w:val="0022694D"/>
    <w:rsid w:val="00230DDE"/>
    <w:rsid w:val="00230ED8"/>
    <w:rsid w:val="00233B23"/>
    <w:rsid w:val="002346EF"/>
    <w:rsid w:val="00235B74"/>
    <w:rsid w:val="00240402"/>
    <w:rsid w:val="002427D5"/>
    <w:rsid w:val="002453F2"/>
    <w:rsid w:val="00245910"/>
    <w:rsid w:val="00246F56"/>
    <w:rsid w:val="00247BFB"/>
    <w:rsid w:val="00251187"/>
    <w:rsid w:val="00253593"/>
    <w:rsid w:val="002540B7"/>
    <w:rsid w:val="00257423"/>
    <w:rsid w:val="00261746"/>
    <w:rsid w:val="00264BBD"/>
    <w:rsid w:val="002670C1"/>
    <w:rsid w:val="0027036E"/>
    <w:rsid w:val="00270649"/>
    <w:rsid w:val="002714D0"/>
    <w:rsid w:val="00272528"/>
    <w:rsid w:val="0027294F"/>
    <w:rsid w:val="00287535"/>
    <w:rsid w:val="00292679"/>
    <w:rsid w:val="00292A11"/>
    <w:rsid w:val="00293DCE"/>
    <w:rsid w:val="002A024E"/>
    <w:rsid w:val="002A34D8"/>
    <w:rsid w:val="002A3BDF"/>
    <w:rsid w:val="002A5E6B"/>
    <w:rsid w:val="002A6F3C"/>
    <w:rsid w:val="002A7AB2"/>
    <w:rsid w:val="002B0615"/>
    <w:rsid w:val="002B7488"/>
    <w:rsid w:val="002B78A6"/>
    <w:rsid w:val="002C0194"/>
    <w:rsid w:val="002C0238"/>
    <w:rsid w:val="002C0E7B"/>
    <w:rsid w:val="002C2FB4"/>
    <w:rsid w:val="002C71DE"/>
    <w:rsid w:val="002D2202"/>
    <w:rsid w:val="002D314A"/>
    <w:rsid w:val="002D40DA"/>
    <w:rsid w:val="002D5A23"/>
    <w:rsid w:val="002D6080"/>
    <w:rsid w:val="002D75F5"/>
    <w:rsid w:val="002E1349"/>
    <w:rsid w:val="002E2B0D"/>
    <w:rsid w:val="002E5047"/>
    <w:rsid w:val="002F420E"/>
    <w:rsid w:val="002F77E5"/>
    <w:rsid w:val="00300075"/>
    <w:rsid w:val="003000D9"/>
    <w:rsid w:val="003001D3"/>
    <w:rsid w:val="00302700"/>
    <w:rsid w:val="00302B0D"/>
    <w:rsid w:val="0030608C"/>
    <w:rsid w:val="00306BBF"/>
    <w:rsid w:val="00307411"/>
    <w:rsid w:val="0031057F"/>
    <w:rsid w:val="00311835"/>
    <w:rsid w:val="00314579"/>
    <w:rsid w:val="00315625"/>
    <w:rsid w:val="00320D1E"/>
    <w:rsid w:val="00323101"/>
    <w:rsid w:val="00325CA8"/>
    <w:rsid w:val="00326585"/>
    <w:rsid w:val="00330BEF"/>
    <w:rsid w:val="00333022"/>
    <w:rsid w:val="003363A3"/>
    <w:rsid w:val="00337175"/>
    <w:rsid w:val="00337443"/>
    <w:rsid w:val="00337F8D"/>
    <w:rsid w:val="003400F2"/>
    <w:rsid w:val="00341C91"/>
    <w:rsid w:val="00343889"/>
    <w:rsid w:val="003448DE"/>
    <w:rsid w:val="0034667D"/>
    <w:rsid w:val="00346E56"/>
    <w:rsid w:val="00350BFE"/>
    <w:rsid w:val="003522CB"/>
    <w:rsid w:val="00354553"/>
    <w:rsid w:val="00354E12"/>
    <w:rsid w:val="00354E3A"/>
    <w:rsid w:val="00356D74"/>
    <w:rsid w:val="00356EBB"/>
    <w:rsid w:val="0036033F"/>
    <w:rsid w:val="003603C8"/>
    <w:rsid w:val="00362D8C"/>
    <w:rsid w:val="00363883"/>
    <w:rsid w:val="00364894"/>
    <w:rsid w:val="0036558E"/>
    <w:rsid w:val="00366937"/>
    <w:rsid w:val="00367E23"/>
    <w:rsid w:val="00376A89"/>
    <w:rsid w:val="00380F88"/>
    <w:rsid w:val="00381491"/>
    <w:rsid w:val="003838B7"/>
    <w:rsid w:val="00383ACA"/>
    <w:rsid w:val="00384E47"/>
    <w:rsid w:val="0038628E"/>
    <w:rsid w:val="0038691F"/>
    <w:rsid w:val="00387006"/>
    <w:rsid w:val="00387C64"/>
    <w:rsid w:val="00390A3B"/>
    <w:rsid w:val="00391008"/>
    <w:rsid w:val="00391E58"/>
    <w:rsid w:val="00395936"/>
    <w:rsid w:val="003961B3"/>
    <w:rsid w:val="00396C6A"/>
    <w:rsid w:val="003A01D6"/>
    <w:rsid w:val="003A123C"/>
    <w:rsid w:val="003A7D56"/>
    <w:rsid w:val="003B0800"/>
    <w:rsid w:val="003B2E29"/>
    <w:rsid w:val="003B3402"/>
    <w:rsid w:val="003B4BA9"/>
    <w:rsid w:val="003B5ADA"/>
    <w:rsid w:val="003B7CF3"/>
    <w:rsid w:val="003B7FE5"/>
    <w:rsid w:val="003C022B"/>
    <w:rsid w:val="003C199D"/>
    <w:rsid w:val="003C3C0E"/>
    <w:rsid w:val="003C7E4B"/>
    <w:rsid w:val="003D07E6"/>
    <w:rsid w:val="003D41C0"/>
    <w:rsid w:val="003D4827"/>
    <w:rsid w:val="003D4ECD"/>
    <w:rsid w:val="003D62C4"/>
    <w:rsid w:val="003D78AB"/>
    <w:rsid w:val="003D7C20"/>
    <w:rsid w:val="003E20F2"/>
    <w:rsid w:val="003E3086"/>
    <w:rsid w:val="003E35D9"/>
    <w:rsid w:val="003E59CD"/>
    <w:rsid w:val="00400AC8"/>
    <w:rsid w:val="00400C02"/>
    <w:rsid w:val="004016AB"/>
    <w:rsid w:val="00404B3D"/>
    <w:rsid w:val="0040507D"/>
    <w:rsid w:val="00405F0B"/>
    <w:rsid w:val="004068D0"/>
    <w:rsid w:val="00411868"/>
    <w:rsid w:val="00411E7D"/>
    <w:rsid w:val="00420C22"/>
    <w:rsid w:val="00424AAB"/>
    <w:rsid w:val="004264B0"/>
    <w:rsid w:val="004313BA"/>
    <w:rsid w:val="00431569"/>
    <w:rsid w:val="0043524D"/>
    <w:rsid w:val="00436966"/>
    <w:rsid w:val="00436B8A"/>
    <w:rsid w:val="0044034F"/>
    <w:rsid w:val="00440973"/>
    <w:rsid w:val="00440C8C"/>
    <w:rsid w:val="004415B5"/>
    <w:rsid w:val="0044620A"/>
    <w:rsid w:val="004512EA"/>
    <w:rsid w:val="004537E9"/>
    <w:rsid w:val="00460F2C"/>
    <w:rsid w:val="004634A9"/>
    <w:rsid w:val="0046669D"/>
    <w:rsid w:val="00470679"/>
    <w:rsid w:val="0047087D"/>
    <w:rsid w:val="004716C1"/>
    <w:rsid w:val="00472985"/>
    <w:rsid w:val="00473BD6"/>
    <w:rsid w:val="004837B1"/>
    <w:rsid w:val="00483983"/>
    <w:rsid w:val="00485B90"/>
    <w:rsid w:val="00486190"/>
    <w:rsid w:val="00492BAD"/>
    <w:rsid w:val="004958C3"/>
    <w:rsid w:val="004A20A7"/>
    <w:rsid w:val="004A2554"/>
    <w:rsid w:val="004A6324"/>
    <w:rsid w:val="004A69D1"/>
    <w:rsid w:val="004B35DB"/>
    <w:rsid w:val="004B7211"/>
    <w:rsid w:val="004B7CA5"/>
    <w:rsid w:val="004C1C0C"/>
    <w:rsid w:val="004C22F8"/>
    <w:rsid w:val="004C4666"/>
    <w:rsid w:val="004C504B"/>
    <w:rsid w:val="004C6817"/>
    <w:rsid w:val="004D28F3"/>
    <w:rsid w:val="004D3901"/>
    <w:rsid w:val="004D3A3A"/>
    <w:rsid w:val="004D5FD0"/>
    <w:rsid w:val="004D65A3"/>
    <w:rsid w:val="004E2639"/>
    <w:rsid w:val="004F01BB"/>
    <w:rsid w:val="004F7F7B"/>
    <w:rsid w:val="005003A5"/>
    <w:rsid w:val="00501A90"/>
    <w:rsid w:val="0050457A"/>
    <w:rsid w:val="00505E1C"/>
    <w:rsid w:val="005075D3"/>
    <w:rsid w:val="005118DD"/>
    <w:rsid w:val="00514008"/>
    <w:rsid w:val="005155F9"/>
    <w:rsid w:val="00517616"/>
    <w:rsid w:val="005219C2"/>
    <w:rsid w:val="00524307"/>
    <w:rsid w:val="00524A1F"/>
    <w:rsid w:val="005252CC"/>
    <w:rsid w:val="0052590C"/>
    <w:rsid w:val="005270D7"/>
    <w:rsid w:val="005275F4"/>
    <w:rsid w:val="0052773D"/>
    <w:rsid w:val="00527AB1"/>
    <w:rsid w:val="0053292A"/>
    <w:rsid w:val="00533060"/>
    <w:rsid w:val="005344CC"/>
    <w:rsid w:val="005352E6"/>
    <w:rsid w:val="005361B4"/>
    <w:rsid w:val="00536BB3"/>
    <w:rsid w:val="00542919"/>
    <w:rsid w:val="00546EBC"/>
    <w:rsid w:val="00550365"/>
    <w:rsid w:val="00551067"/>
    <w:rsid w:val="005518F0"/>
    <w:rsid w:val="00552104"/>
    <w:rsid w:val="00561D8F"/>
    <w:rsid w:val="0056703B"/>
    <w:rsid w:val="005674BE"/>
    <w:rsid w:val="0057010A"/>
    <w:rsid w:val="00571213"/>
    <w:rsid w:val="0057159D"/>
    <w:rsid w:val="00571A44"/>
    <w:rsid w:val="0057310E"/>
    <w:rsid w:val="00573478"/>
    <w:rsid w:val="005738D8"/>
    <w:rsid w:val="005741C6"/>
    <w:rsid w:val="00574F96"/>
    <w:rsid w:val="00576E34"/>
    <w:rsid w:val="00580B2D"/>
    <w:rsid w:val="00584D55"/>
    <w:rsid w:val="00587CCB"/>
    <w:rsid w:val="00590443"/>
    <w:rsid w:val="00595C83"/>
    <w:rsid w:val="005967A1"/>
    <w:rsid w:val="005A0799"/>
    <w:rsid w:val="005A091C"/>
    <w:rsid w:val="005A13E1"/>
    <w:rsid w:val="005A5C5D"/>
    <w:rsid w:val="005B0177"/>
    <w:rsid w:val="005B1F18"/>
    <w:rsid w:val="005B2971"/>
    <w:rsid w:val="005B530A"/>
    <w:rsid w:val="005B6E79"/>
    <w:rsid w:val="005B751C"/>
    <w:rsid w:val="005B7EE1"/>
    <w:rsid w:val="005C19D5"/>
    <w:rsid w:val="005C5676"/>
    <w:rsid w:val="005D051D"/>
    <w:rsid w:val="005D1DAC"/>
    <w:rsid w:val="005D46EC"/>
    <w:rsid w:val="005D7192"/>
    <w:rsid w:val="005E02FE"/>
    <w:rsid w:val="005E1BA9"/>
    <w:rsid w:val="005E4114"/>
    <w:rsid w:val="005E74A4"/>
    <w:rsid w:val="005F25BC"/>
    <w:rsid w:val="005F2DEE"/>
    <w:rsid w:val="005F3362"/>
    <w:rsid w:val="00603C3C"/>
    <w:rsid w:val="00605C54"/>
    <w:rsid w:val="00611D57"/>
    <w:rsid w:val="006139C4"/>
    <w:rsid w:val="0061484B"/>
    <w:rsid w:val="00615EFB"/>
    <w:rsid w:val="006163D0"/>
    <w:rsid w:val="00624A2D"/>
    <w:rsid w:val="006305FA"/>
    <w:rsid w:val="00631B33"/>
    <w:rsid w:val="006337D9"/>
    <w:rsid w:val="00634174"/>
    <w:rsid w:val="00636F59"/>
    <w:rsid w:val="00637377"/>
    <w:rsid w:val="00641FA1"/>
    <w:rsid w:val="0064386C"/>
    <w:rsid w:val="00644C73"/>
    <w:rsid w:val="006461EA"/>
    <w:rsid w:val="00646540"/>
    <w:rsid w:val="00662640"/>
    <w:rsid w:val="006653F8"/>
    <w:rsid w:val="00666ABA"/>
    <w:rsid w:val="006727A2"/>
    <w:rsid w:val="00672862"/>
    <w:rsid w:val="00675D35"/>
    <w:rsid w:val="006826B7"/>
    <w:rsid w:val="006911FE"/>
    <w:rsid w:val="00694BB2"/>
    <w:rsid w:val="006A0EEB"/>
    <w:rsid w:val="006A5555"/>
    <w:rsid w:val="006A75D1"/>
    <w:rsid w:val="006A7A97"/>
    <w:rsid w:val="006A7E60"/>
    <w:rsid w:val="006B039A"/>
    <w:rsid w:val="006B4A59"/>
    <w:rsid w:val="006B62CB"/>
    <w:rsid w:val="006B6CCF"/>
    <w:rsid w:val="006B7862"/>
    <w:rsid w:val="006C0326"/>
    <w:rsid w:val="006C3692"/>
    <w:rsid w:val="006C55D6"/>
    <w:rsid w:val="006D093C"/>
    <w:rsid w:val="006D1FBA"/>
    <w:rsid w:val="006D24F0"/>
    <w:rsid w:val="006D4F8C"/>
    <w:rsid w:val="006E095E"/>
    <w:rsid w:val="006E1307"/>
    <w:rsid w:val="006E1B36"/>
    <w:rsid w:val="006E3503"/>
    <w:rsid w:val="006E483C"/>
    <w:rsid w:val="006E4EB9"/>
    <w:rsid w:val="006E5E6F"/>
    <w:rsid w:val="006E6C64"/>
    <w:rsid w:val="006E7E61"/>
    <w:rsid w:val="006F100B"/>
    <w:rsid w:val="006F2068"/>
    <w:rsid w:val="006F787A"/>
    <w:rsid w:val="0070168A"/>
    <w:rsid w:val="007018FD"/>
    <w:rsid w:val="00702AEF"/>
    <w:rsid w:val="007044B8"/>
    <w:rsid w:val="007045AF"/>
    <w:rsid w:val="00704AF4"/>
    <w:rsid w:val="007066DB"/>
    <w:rsid w:val="00707957"/>
    <w:rsid w:val="00712B8D"/>
    <w:rsid w:val="00714F13"/>
    <w:rsid w:val="00715CB9"/>
    <w:rsid w:val="007173FD"/>
    <w:rsid w:val="00722231"/>
    <w:rsid w:val="007239BE"/>
    <w:rsid w:val="00725780"/>
    <w:rsid w:val="007257CB"/>
    <w:rsid w:val="00727255"/>
    <w:rsid w:val="00732E97"/>
    <w:rsid w:val="007344CB"/>
    <w:rsid w:val="0073652E"/>
    <w:rsid w:val="00736BFE"/>
    <w:rsid w:val="00740FD5"/>
    <w:rsid w:val="00742B21"/>
    <w:rsid w:val="00742F7C"/>
    <w:rsid w:val="00745261"/>
    <w:rsid w:val="0074755D"/>
    <w:rsid w:val="007509B2"/>
    <w:rsid w:val="0075140C"/>
    <w:rsid w:val="00752667"/>
    <w:rsid w:val="00753273"/>
    <w:rsid w:val="007536BD"/>
    <w:rsid w:val="007553D2"/>
    <w:rsid w:val="007570D6"/>
    <w:rsid w:val="00761151"/>
    <w:rsid w:val="00761509"/>
    <w:rsid w:val="007622B7"/>
    <w:rsid w:val="0076242C"/>
    <w:rsid w:val="0076648F"/>
    <w:rsid w:val="00766F44"/>
    <w:rsid w:val="00771EB8"/>
    <w:rsid w:val="0077271E"/>
    <w:rsid w:val="0077273A"/>
    <w:rsid w:val="007819F9"/>
    <w:rsid w:val="0078204D"/>
    <w:rsid w:val="00786BE6"/>
    <w:rsid w:val="0078763B"/>
    <w:rsid w:val="0079413E"/>
    <w:rsid w:val="0079616A"/>
    <w:rsid w:val="00797C56"/>
    <w:rsid w:val="00797D41"/>
    <w:rsid w:val="007A00AF"/>
    <w:rsid w:val="007A1181"/>
    <w:rsid w:val="007A1CF0"/>
    <w:rsid w:val="007A256F"/>
    <w:rsid w:val="007A3A08"/>
    <w:rsid w:val="007A4761"/>
    <w:rsid w:val="007A5E58"/>
    <w:rsid w:val="007B067F"/>
    <w:rsid w:val="007B42A5"/>
    <w:rsid w:val="007B7B5F"/>
    <w:rsid w:val="007C0242"/>
    <w:rsid w:val="007C1BF5"/>
    <w:rsid w:val="007C1E08"/>
    <w:rsid w:val="007C2898"/>
    <w:rsid w:val="007C414B"/>
    <w:rsid w:val="007C5C3E"/>
    <w:rsid w:val="007D0308"/>
    <w:rsid w:val="007D2867"/>
    <w:rsid w:val="007D42F4"/>
    <w:rsid w:val="007D497A"/>
    <w:rsid w:val="007D5E32"/>
    <w:rsid w:val="007D6853"/>
    <w:rsid w:val="007E066B"/>
    <w:rsid w:val="007E1F03"/>
    <w:rsid w:val="007E5644"/>
    <w:rsid w:val="007F0051"/>
    <w:rsid w:val="007F4207"/>
    <w:rsid w:val="007F6522"/>
    <w:rsid w:val="0080161B"/>
    <w:rsid w:val="00801F93"/>
    <w:rsid w:val="00805CCE"/>
    <w:rsid w:val="00817705"/>
    <w:rsid w:val="00817E67"/>
    <w:rsid w:val="0082060D"/>
    <w:rsid w:val="00822534"/>
    <w:rsid w:val="00822A7F"/>
    <w:rsid w:val="0082444A"/>
    <w:rsid w:val="0082763F"/>
    <w:rsid w:val="00827D40"/>
    <w:rsid w:val="00831303"/>
    <w:rsid w:val="00834099"/>
    <w:rsid w:val="008405CF"/>
    <w:rsid w:val="00841794"/>
    <w:rsid w:val="008425E5"/>
    <w:rsid w:val="00851437"/>
    <w:rsid w:val="00851AC3"/>
    <w:rsid w:val="00851BAF"/>
    <w:rsid w:val="00851D69"/>
    <w:rsid w:val="00852248"/>
    <w:rsid w:val="00853EE8"/>
    <w:rsid w:val="00854797"/>
    <w:rsid w:val="00856B9A"/>
    <w:rsid w:val="00860F69"/>
    <w:rsid w:val="008611EB"/>
    <w:rsid w:val="008613F1"/>
    <w:rsid w:val="008628C8"/>
    <w:rsid w:val="008637B6"/>
    <w:rsid w:val="0086649F"/>
    <w:rsid w:val="0087313F"/>
    <w:rsid w:val="00873C3D"/>
    <w:rsid w:val="0087514E"/>
    <w:rsid w:val="00875F1D"/>
    <w:rsid w:val="0087663D"/>
    <w:rsid w:val="00877181"/>
    <w:rsid w:val="008805AA"/>
    <w:rsid w:val="00884FCF"/>
    <w:rsid w:val="008852C5"/>
    <w:rsid w:val="0089080F"/>
    <w:rsid w:val="00892840"/>
    <w:rsid w:val="008A0176"/>
    <w:rsid w:val="008A0178"/>
    <w:rsid w:val="008A0539"/>
    <w:rsid w:val="008A06AE"/>
    <w:rsid w:val="008A4117"/>
    <w:rsid w:val="008A5E41"/>
    <w:rsid w:val="008A687F"/>
    <w:rsid w:val="008B0255"/>
    <w:rsid w:val="008B15B7"/>
    <w:rsid w:val="008B4472"/>
    <w:rsid w:val="008B543D"/>
    <w:rsid w:val="008B59D7"/>
    <w:rsid w:val="008B5C12"/>
    <w:rsid w:val="008B7D0E"/>
    <w:rsid w:val="008C195F"/>
    <w:rsid w:val="008C1F09"/>
    <w:rsid w:val="008C2B0E"/>
    <w:rsid w:val="008C31AC"/>
    <w:rsid w:val="008D30BC"/>
    <w:rsid w:val="008D3C3E"/>
    <w:rsid w:val="008D48B0"/>
    <w:rsid w:val="008D5CC5"/>
    <w:rsid w:val="008D6920"/>
    <w:rsid w:val="008D7C46"/>
    <w:rsid w:val="008E1B5C"/>
    <w:rsid w:val="008E1EE5"/>
    <w:rsid w:val="008E36A6"/>
    <w:rsid w:val="008E4195"/>
    <w:rsid w:val="008E508D"/>
    <w:rsid w:val="008E74E8"/>
    <w:rsid w:val="008F011D"/>
    <w:rsid w:val="008F0534"/>
    <w:rsid w:val="008F0E95"/>
    <w:rsid w:val="008F1271"/>
    <w:rsid w:val="008F1D03"/>
    <w:rsid w:val="009016D8"/>
    <w:rsid w:val="009022EC"/>
    <w:rsid w:val="0090311E"/>
    <w:rsid w:val="00903E41"/>
    <w:rsid w:val="00904B36"/>
    <w:rsid w:val="00905CB5"/>
    <w:rsid w:val="00910353"/>
    <w:rsid w:val="00911F9A"/>
    <w:rsid w:val="0091252A"/>
    <w:rsid w:val="00914144"/>
    <w:rsid w:val="00914546"/>
    <w:rsid w:val="00916F6B"/>
    <w:rsid w:val="00921574"/>
    <w:rsid w:val="00925ACB"/>
    <w:rsid w:val="00926621"/>
    <w:rsid w:val="00936FC1"/>
    <w:rsid w:val="0093774B"/>
    <w:rsid w:val="00945554"/>
    <w:rsid w:val="00945881"/>
    <w:rsid w:val="00946954"/>
    <w:rsid w:val="009472D6"/>
    <w:rsid w:val="00951693"/>
    <w:rsid w:val="00960A9E"/>
    <w:rsid w:val="009667EF"/>
    <w:rsid w:val="0097400F"/>
    <w:rsid w:val="0097646C"/>
    <w:rsid w:val="00977A24"/>
    <w:rsid w:val="009804DA"/>
    <w:rsid w:val="009804FC"/>
    <w:rsid w:val="00981DFD"/>
    <w:rsid w:val="00983DB2"/>
    <w:rsid w:val="00985949"/>
    <w:rsid w:val="00991DAE"/>
    <w:rsid w:val="0099248D"/>
    <w:rsid w:val="00993182"/>
    <w:rsid w:val="00994D80"/>
    <w:rsid w:val="009A05D5"/>
    <w:rsid w:val="009A1689"/>
    <w:rsid w:val="009A1E25"/>
    <w:rsid w:val="009A242F"/>
    <w:rsid w:val="009A4F63"/>
    <w:rsid w:val="009B1063"/>
    <w:rsid w:val="009B1431"/>
    <w:rsid w:val="009C0642"/>
    <w:rsid w:val="009C2C8C"/>
    <w:rsid w:val="009C3023"/>
    <w:rsid w:val="009C3549"/>
    <w:rsid w:val="009C64D3"/>
    <w:rsid w:val="009C7E9C"/>
    <w:rsid w:val="009D40F0"/>
    <w:rsid w:val="009E07E9"/>
    <w:rsid w:val="009E1DFF"/>
    <w:rsid w:val="009E2FB7"/>
    <w:rsid w:val="009E59A1"/>
    <w:rsid w:val="009F0814"/>
    <w:rsid w:val="009F0F39"/>
    <w:rsid w:val="009F1E6A"/>
    <w:rsid w:val="009F5BC2"/>
    <w:rsid w:val="009F7374"/>
    <w:rsid w:val="00A015AE"/>
    <w:rsid w:val="00A01625"/>
    <w:rsid w:val="00A028F2"/>
    <w:rsid w:val="00A035ED"/>
    <w:rsid w:val="00A040BB"/>
    <w:rsid w:val="00A07531"/>
    <w:rsid w:val="00A10B2D"/>
    <w:rsid w:val="00A13E67"/>
    <w:rsid w:val="00A15377"/>
    <w:rsid w:val="00A15750"/>
    <w:rsid w:val="00A171A5"/>
    <w:rsid w:val="00A212A8"/>
    <w:rsid w:val="00A241AA"/>
    <w:rsid w:val="00A24F3D"/>
    <w:rsid w:val="00A26D59"/>
    <w:rsid w:val="00A27A0A"/>
    <w:rsid w:val="00A33836"/>
    <w:rsid w:val="00A3745E"/>
    <w:rsid w:val="00A37D14"/>
    <w:rsid w:val="00A431BC"/>
    <w:rsid w:val="00A52F7E"/>
    <w:rsid w:val="00A5334B"/>
    <w:rsid w:val="00A54FBA"/>
    <w:rsid w:val="00A55A93"/>
    <w:rsid w:val="00A56043"/>
    <w:rsid w:val="00A57228"/>
    <w:rsid w:val="00A57A5A"/>
    <w:rsid w:val="00A602AC"/>
    <w:rsid w:val="00A6488A"/>
    <w:rsid w:val="00A662D0"/>
    <w:rsid w:val="00A66D1F"/>
    <w:rsid w:val="00A67924"/>
    <w:rsid w:val="00A71C93"/>
    <w:rsid w:val="00A71D08"/>
    <w:rsid w:val="00A741E2"/>
    <w:rsid w:val="00A74777"/>
    <w:rsid w:val="00A75E48"/>
    <w:rsid w:val="00A862FF"/>
    <w:rsid w:val="00A90F78"/>
    <w:rsid w:val="00A93496"/>
    <w:rsid w:val="00A93692"/>
    <w:rsid w:val="00A94258"/>
    <w:rsid w:val="00A94EFD"/>
    <w:rsid w:val="00A97CDA"/>
    <w:rsid w:val="00AA0133"/>
    <w:rsid w:val="00AA0705"/>
    <w:rsid w:val="00AA179E"/>
    <w:rsid w:val="00AA19AD"/>
    <w:rsid w:val="00AA359C"/>
    <w:rsid w:val="00AA3BA9"/>
    <w:rsid w:val="00AB1501"/>
    <w:rsid w:val="00AB388E"/>
    <w:rsid w:val="00AB3FA9"/>
    <w:rsid w:val="00AC2889"/>
    <w:rsid w:val="00AC2940"/>
    <w:rsid w:val="00AC686D"/>
    <w:rsid w:val="00AC74BD"/>
    <w:rsid w:val="00AD0529"/>
    <w:rsid w:val="00AD0DC3"/>
    <w:rsid w:val="00AD1D0C"/>
    <w:rsid w:val="00AD22E1"/>
    <w:rsid w:val="00AD39B1"/>
    <w:rsid w:val="00AD45DA"/>
    <w:rsid w:val="00AD525C"/>
    <w:rsid w:val="00AE26B1"/>
    <w:rsid w:val="00AE6E44"/>
    <w:rsid w:val="00AF0793"/>
    <w:rsid w:val="00AF0C85"/>
    <w:rsid w:val="00AF2EFC"/>
    <w:rsid w:val="00AF3B33"/>
    <w:rsid w:val="00AF5300"/>
    <w:rsid w:val="00AF61A2"/>
    <w:rsid w:val="00B00281"/>
    <w:rsid w:val="00B01EAF"/>
    <w:rsid w:val="00B035DB"/>
    <w:rsid w:val="00B134D7"/>
    <w:rsid w:val="00B14F71"/>
    <w:rsid w:val="00B1670B"/>
    <w:rsid w:val="00B16FBA"/>
    <w:rsid w:val="00B21462"/>
    <w:rsid w:val="00B21847"/>
    <w:rsid w:val="00B2315D"/>
    <w:rsid w:val="00B26A3E"/>
    <w:rsid w:val="00B30953"/>
    <w:rsid w:val="00B31051"/>
    <w:rsid w:val="00B3168D"/>
    <w:rsid w:val="00B35B72"/>
    <w:rsid w:val="00B3704D"/>
    <w:rsid w:val="00B377E9"/>
    <w:rsid w:val="00B37F2D"/>
    <w:rsid w:val="00B40C57"/>
    <w:rsid w:val="00B4174F"/>
    <w:rsid w:val="00B41998"/>
    <w:rsid w:val="00B43657"/>
    <w:rsid w:val="00B47F04"/>
    <w:rsid w:val="00B502DF"/>
    <w:rsid w:val="00B557F1"/>
    <w:rsid w:val="00B56D6D"/>
    <w:rsid w:val="00B60AA5"/>
    <w:rsid w:val="00B61D1E"/>
    <w:rsid w:val="00B748A8"/>
    <w:rsid w:val="00B74D70"/>
    <w:rsid w:val="00B751D2"/>
    <w:rsid w:val="00B76141"/>
    <w:rsid w:val="00B8098C"/>
    <w:rsid w:val="00B82796"/>
    <w:rsid w:val="00B83A4A"/>
    <w:rsid w:val="00B862B1"/>
    <w:rsid w:val="00B8694F"/>
    <w:rsid w:val="00B87778"/>
    <w:rsid w:val="00B877E8"/>
    <w:rsid w:val="00B902A8"/>
    <w:rsid w:val="00B91504"/>
    <w:rsid w:val="00B91507"/>
    <w:rsid w:val="00B926CD"/>
    <w:rsid w:val="00B92920"/>
    <w:rsid w:val="00B95092"/>
    <w:rsid w:val="00B9731A"/>
    <w:rsid w:val="00B97669"/>
    <w:rsid w:val="00BA05A8"/>
    <w:rsid w:val="00BA1451"/>
    <w:rsid w:val="00BA3C4C"/>
    <w:rsid w:val="00BA5572"/>
    <w:rsid w:val="00BA5684"/>
    <w:rsid w:val="00BB07B8"/>
    <w:rsid w:val="00BB4C7A"/>
    <w:rsid w:val="00BB5235"/>
    <w:rsid w:val="00BB7411"/>
    <w:rsid w:val="00BB7686"/>
    <w:rsid w:val="00BC0B66"/>
    <w:rsid w:val="00BC1772"/>
    <w:rsid w:val="00BC2463"/>
    <w:rsid w:val="00BC2F1D"/>
    <w:rsid w:val="00BC317F"/>
    <w:rsid w:val="00BD202F"/>
    <w:rsid w:val="00BD25E9"/>
    <w:rsid w:val="00BD2ED2"/>
    <w:rsid w:val="00BD3742"/>
    <w:rsid w:val="00BE0C74"/>
    <w:rsid w:val="00BE218E"/>
    <w:rsid w:val="00BE2AEA"/>
    <w:rsid w:val="00BF0231"/>
    <w:rsid w:val="00BF14C7"/>
    <w:rsid w:val="00BF3CB9"/>
    <w:rsid w:val="00BF4517"/>
    <w:rsid w:val="00BF5ABD"/>
    <w:rsid w:val="00BF5DCE"/>
    <w:rsid w:val="00BF6C39"/>
    <w:rsid w:val="00C0112D"/>
    <w:rsid w:val="00C014C8"/>
    <w:rsid w:val="00C01DC3"/>
    <w:rsid w:val="00C03619"/>
    <w:rsid w:val="00C03EAD"/>
    <w:rsid w:val="00C0400A"/>
    <w:rsid w:val="00C06DFD"/>
    <w:rsid w:val="00C070C4"/>
    <w:rsid w:val="00C14FAA"/>
    <w:rsid w:val="00C167C4"/>
    <w:rsid w:val="00C20F88"/>
    <w:rsid w:val="00C22346"/>
    <w:rsid w:val="00C26AAD"/>
    <w:rsid w:val="00C271DE"/>
    <w:rsid w:val="00C30241"/>
    <w:rsid w:val="00C310F5"/>
    <w:rsid w:val="00C3213C"/>
    <w:rsid w:val="00C3484B"/>
    <w:rsid w:val="00C35A41"/>
    <w:rsid w:val="00C35F20"/>
    <w:rsid w:val="00C372B1"/>
    <w:rsid w:val="00C37F99"/>
    <w:rsid w:val="00C40D76"/>
    <w:rsid w:val="00C42429"/>
    <w:rsid w:val="00C42DA6"/>
    <w:rsid w:val="00C442A9"/>
    <w:rsid w:val="00C44B34"/>
    <w:rsid w:val="00C45DDF"/>
    <w:rsid w:val="00C465F4"/>
    <w:rsid w:val="00C5002E"/>
    <w:rsid w:val="00C50FE8"/>
    <w:rsid w:val="00C52718"/>
    <w:rsid w:val="00C52BE9"/>
    <w:rsid w:val="00C5384C"/>
    <w:rsid w:val="00C61AE0"/>
    <w:rsid w:val="00C62240"/>
    <w:rsid w:val="00C63388"/>
    <w:rsid w:val="00C63DE7"/>
    <w:rsid w:val="00C67B3A"/>
    <w:rsid w:val="00C73030"/>
    <w:rsid w:val="00C74A53"/>
    <w:rsid w:val="00C80890"/>
    <w:rsid w:val="00C832D9"/>
    <w:rsid w:val="00C870AC"/>
    <w:rsid w:val="00C871BD"/>
    <w:rsid w:val="00C875B0"/>
    <w:rsid w:val="00C90EFC"/>
    <w:rsid w:val="00C921E5"/>
    <w:rsid w:val="00C945A7"/>
    <w:rsid w:val="00C9692F"/>
    <w:rsid w:val="00C96C76"/>
    <w:rsid w:val="00CA27B7"/>
    <w:rsid w:val="00CA2E00"/>
    <w:rsid w:val="00CA35D0"/>
    <w:rsid w:val="00CA75D1"/>
    <w:rsid w:val="00CB07A8"/>
    <w:rsid w:val="00CB379C"/>
    <w:rsid w:val="00CB3A53"/>
    <w:rsid w:val="00CC0944"/>
    <w:rsid w:val="00CC1371"/>
    <w:rsid w:val="00CC31EB"/>
    <w:rsid w:val="00CC3C25"/>
    <w:rsid w:val="00CC51CC"/>
    <w:rsid w:val="00CC6E61"/>
    <w:rsid w:val="00CC7AB3"/>
    <w:rsid w:val="00CC7D0D"/>
    <w:rsid w:val="00CD6F0B"/>
    <w:rsid w:val="00CD73B8"/>
    <w:rsid w:val="00CD7554"/>
    <w:rsid w:val="00CE0696"/>
    <w:rsid w:val="00CE1B0A"/>
    <w:rsid w:val="00CE3F30"/>
    <w:rsid w:val="00CE4592"/>
    <w:rsid w:val="00CE4797"/>
    <w:rsid w:val="00CE4849"/>
    <w:rsid w:val="00CE4F10"/>
    <w:rsid w:val="00CE624D"/>
    <w:rsid w:val="00CE7D96"/>
    <w:rsid w:val="00CF0066"/>
    <w:rsid w:val="00CF041F"/>
    <w:rsid w:val="00CF16B0"/>
    <w:rsid w:val="00CF3258"/>
    <w:rsid w:val="00CF4860"/>
    <w:rsid w:val="00CF67A1"/>
    <w:rsid w:val="00D01266"/>
    <w:rsid w:val="00D01275"/>
    <w:rsid w:val="00D04620"/>
    <w:rsid w:val="00D04DAF"/>
    <w:rsid w:val="00D11056"/>
    <w:rsid w:val="00D130FD"/>
    <w:rsid w:val="00D177A9"/>
    <w:rsid w:val="00D21DE7"/>
    <w:rsid w:val="00D22179"/>
    <w:rsid w:val="00D23035"/>
    <w:rsid w:val="00D23055"/>
    <w:rsid w:val="00D242D3"/>
    <w:rsid w:val="00D25C8A"/>
    <w:rsid w:val="00D26B61"/>
    <w:rsid w:val="00D27214"/>
    <w:rsid w:val="00D27A5A"/>
    <w:rsid w:val="00D31C57"/>
    <w:rsid w:val="00D344DA"/>
    <w:rsid w:val="00D34C6C"/>
    <w:rsid w:val="00D35E39"/>
    <w:rsid w:val="00D41E24"/>
    <w:rsid w:val="00D41FE6"/>
    <w:rsid w:val="00D44EDF"/>
    <w:rsid w:val="00D46FE5"/>
    <w:rsid w:val="00D47711"/>
    <w:rsid w:val="00D51563"/>
    <w:rsid w:val="00D5173D"/>
    <w:rsid w:val="00D524EA"/>
    <w:rsid w:val="00D526C9"/>
    <w:rsid w:val="00D554B5"/>
    <w:rsid w:val="00D5670B"/>
    <w:rsid w:val="00D56A43"/>
    <w:rsid w:val="00D60703"/>
    <w:rsid w:val="00D6088D"/>
    <w:rsid w:val="00D60928"/>
    <w:rsid w:val="00D612EE"/>
    <w:rsid w:val="00D61A9B"/>
    <w:rsid w:val="00D63001"/>
    <w:rsid w:val="00D6525B"/>
    <w:rsid w:val="00D655C7"/>
    <w:rsid w:val="00D65BA5"/>
    <w:rsid w:val="00D66F2C"/>
    <w:rsid w:val="00D704A5"/>
    <w:rsid w:val="00D715C4"/>
    <w:rsid w:val="00D727AD"/>
    <w:rsid w:val="00D72BDD"/>
    <w:rsid w:val="00D7325B"/>
    <w:rsid w:val="00D73DE1"/>
    <w:rsid w:val="00D74D14"/>
    <w:rsid w:val="00D771E6"/>
    <w:rsid w:val="00D8103A"/>
    <w:rsid w:val="00D81E03"/>
    <w:rsid w:val="00D81F43"/>
    <w:rsid w:val="00D833FD"/>
    <w:rsid w:val="00D85C04"/>
    <w:rsid w:val="00D85E68"/>
    <w:rsid w:val="00D87915"/>
    <w:rsid w:val="00D91449"/>
    <w:rsid w:val="00D92FE9"/>
    <w:rsid w:val="00D9317F"/>
    <w:rsid w:val="00D9468D"/>
    <w:rsid w:val="00D94B39"/>
    <w:rsid w:val="00D970D2"/>
    <w:rsid w:val="00D97605"/>
    <w:rsid w:val="00D978AB"/>
    <w:rsid w:val="00D97ED7"/>
    <w:rsid w:val="00DA01BA"/>
    <w:rsid w:val="00DA06F2"/>
    <w:rsid w:val="00DA1AB7"/>
    <w:rsid w:val="00DA1F87"/>
    <w:rsid w:val="00DA2D31"/>
    <w:rsid w:val="00DB0790"/>
    <w:rsid w:val="00DB2203"/>
    <w:rsid w:val="00DB232F"/>
    <w:rsid w:val="00DB323D"/>
    <w:rsid w:val="00DB33E9"/>
    <w:rsid w:val="00DB6BF4"/>
    <w:rsid w:val="00DB7038"/>
    <w:rsid w:val="00DB752B"/>
    <w:rsid w:val="00DC2E60"/>
    <w:rsid w:val="00DC3FE0"/>
    <w:rsid w:val="00DE0DB9"/>
    <w:rsid w:val="00DE10A0"/>
    <w:rsid w:val="00DE2DFF"/>
    <w:rsid w:val="00DE76E6"/>
    <w:rsid w:val="00DF19F4"/>
    <w:rsid w:val="00DF2071"/>
    <w:rsid w:val="00DF5F84"/>
    <w:rsid w:val="00DF605E"/>
    <w:rsid w:val="00DF73D6"/>
    <w:rsid w:val="00DF76A1"/>
    <w:rsid w:val="00DF7AB5"/>
    <w:rsid w:val="00DF7F74"/>
    <w:rsid w:val="00E00351"/>
    <w:rsid w:val="00E00BCD"/>
    <w:rsid w:val="00E018BE"/>
    <w:rsid w:val="00E06747"/>
    <w:rsid w:val="00E11B0E"/>
    <w:rsid w:val="00E12F9D"/>
    <w:rsid w:val="00E13DF9"/>
    <w:rsid w:val="00E14C20"/>
    <w:rsid w:val="00E233A7"/>
    <w:rsid w:val="00E2422D"/>
    <w:rsid w:val="00E277F1"/>
    <w:rsid w:val="00E33DAE"/>
    <w:rsid w:val="00E3628C"/>
    <w:rsid w:val="00E418DD"/>
    <w:rsid w:val="00E47EBC"/>
    <w:rsid w:val="00E502B9"/>
    <w:rsid w:val="00E52947"/>
    <w:rsid w:val="00E53EFB"/>
    <w:rsid w:val="00E54744"/>
    <w:rsid w:val="00E566EB"/>
    <w:rsid w:val="00E568CB"/>
    <w:rsid w:val="00E575C4"/>
    <w:rsid w:val="00E603CF"/>
    <w:rsid w:val="00E645B8"/>
    <w:rsid w:val="00E65D5A"/>
    <w:rsid w:val="00E67962"/>
    <w:rsid w:val="00E67E8D"/>
    <w:rsid w:val="00E71903"/>
    <w:rsid w:val="00E72357"/>
    <w:rsid w:val="00E74288"/>
    <w:rsid w:val="00E7696D"/>
    <w:rsid w:val="00E76C71"/>
    <w:rsid w:val="00E77063"/>
    <w:rsid w:val="00E80AAB"/>
    <w:rsid w:val="00E821FE"/>
    <w:rsid w:val="00E8507B"/>
    <w:rsid w:val="00E86625"/>
    <w:rsid w:val="00E86958"/>
    <w:rsid w:val="00E87497"/>
    <w:rsid w:val="00E90DAD"/>
    <w:rsid w:val="00E917EC"/>
    <w:rsid w:val="00E934F4"/>
    <w:rsid w:val="00EA40F2"/>
    <w:rsid w:val="00EA5B32"/>
    <w:rsid w:val="00EA74F0"/>
    <w:rsid w:val="00EB4412"/>
    <w:rsid w:val="00EB5EDD"/>
    <w:rsid w:val="00EB6865"/>
    <w:rsid w:val="00EB68A8"/>
    <w:rsid w:val="00EC1F3E"/>
    <w:rsid w:val="00EC28F2"/>
    <w:rsid w:val="00EC51A0"/>
    <w:rsid w:val="00EC727D"/>
    <w:rsid w:val="00ED11DE"/>
    <w:rsid w:val="00ED3752"/>
    <w:rsid w:val="00ED7E87"/>
    <w:rsid w:val="00EE0DD0"/>
    <w:rsid w:val="00EE0FE9"/>
    <w:rsid w:val="00EE272A"/>
    <w:rsid w:val="00EE3DB3"/>
    <w:rsid w:val="00EE461A"/>
    <w:rsid w:val="00EE6EBF"/>
    <w:rsid w:val="00EF1580"/>
    <w:rsid w:val="00EF1651"/>
    <w:rsid w:val="00EF49EE"/>
    <w:rsid w:val="00EF75A2"/>
    <w:rsid w:val="00F00946"/>
    <w:rsid w:val="00F01C43"/>
    <w:rsid w:val="00F02F18"/>
    <w:rsid w:val="00F04D33"/>
    <w:rsid w:val="00F0575A"/>
    <w:rsid w:val="00F11522"/>
    <w:rsid w:val="00F1314E"/>
    <w:rsid w:val="00F13950"/>
    <w:rsid w:val="00F146D8"/>
    <w:rsid w:val="00F1592A"/>
    <w:rsid w:val="00F20B97"/>
    <w:rsid w:val="00F2135C"/>
    <w:rsid w:val="00F22A37"/>
    <w:rsid w:val="00F23625"/>
    <w:rsid w:val="00F241CA"/>
    <w:rsid w:val="00F24493"/>
    <w:rsid w:val="00F25553"/>
    <w:rsid w:val="00F308BD"/>
    <w:rsid w:val="00F314D5"/>
    <w:rsid w:val="00F34A0C"/>
    <w:rsid w:val="00F37EF4"/>
    <w:rsid w:val="00F416D3"/>
    <w:rsid w:val="00F43289"/>
    <w:rsid w:val="00F445B0"/>
    <w:rsid w:val="00F4493B"/>
    <w:rsid w:val="00F44CA2"/>
    <w:rsid w:val="00F47D6F"/>
    <w:rsid w:val="00F60495"/>
    <w:rsid w:val="00F61A10"/>
    <w:rsid w:val="00F630D6"/>
    <w:rsid w:val="00F633C3"/>
    <w:rsid w:val="00F662CE"/>
    <w:rsid w:val="00F6632B"/>
    <w:rsid w:val="00F7148D"/>
    <w:rsid w:val="00F73B3E"/>
    <w:rsid w:val="00F75416"/>
    <w:rsid w:val="00F7584C"/>
    <w:rsid w:val="00F80324"/>
    <w:rsid w:val="00F834EF"/>
    <w:rsid w:val="00F86939"/>
    <w:rsid w:val="00F8758F"/>
    <w:rsid w:val="00F87EAE"/>
    <w:rsid w:val="00F9163B"/>
    <w:rsid w:val="00F9192C"/>
    <w:rsid w:val="00F93168"/>
    <w:rsid w:val="00F937DC"/>
    <w:rsid w:val="00F9450A"/>
    <w:rsid w:val="00F94BEA"/>
    <w:rsid w:val="00F97014"/>
    <w:rsid w:val="00FA005B"/>
    <w:rsid w:val="00FA1B83"/>
    <w:rsid w:val="00FA27F8"/>
    <w:rsid w:val="00FA4ECB"/>
    <w:rsid w:val="00FA5864"/>
    <w:rsid w:val="00FA5D7B"/>
    <w:rsid w:val="00FB0CB2"/>
    <w:rsid w:val="00FB4ED5"/>
    <w:rsid w:val="00FB5CD4"/>
    <w:rsid w:val="00FB5E22"/>
    <w:rsid w:val="00FB7897"/>
    <w:rsid w:val="00FC1828"/>
    <w:rsid w:val="00FC434F"/>
    <w:rsid w:val="00FC6A08"/>
    <w:rsid w:val="00FC6D7A"/>
    <w:rsid w:val="00FD54B0"/>
    <w:rsid w:val="00FD6966"/>
    <w:rsid w:val="00FD6CD7"/>
    <w:rsid w:val="00FD7C8E"/>
    <w:rsid w:val="00FE2C8D"/>
    <w:rsid w:val="00FE3083"/>
    <w:rsid w:val="00FE3101"/>
    <w:rsid w:val="00FE3AD3"/>
    <w:rsid w:val="00FE6C30"/>
    <w:rsid w:val="00FF15E0"/>
    <w:rsid w:val="00FF25F2"/>
    <w:rsid w:val="00FF3319"/>
    <w:rsid w:val="00FF3D5F"/>
    <w:rsid w:val="00FF6732"/>
    <w:rsid w:val="01753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B23D"/>
  <w15:docId w15:val="{59A59E9E-05B5-44AC-9015-BAF3E44E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C74"/>
    <w:rPr>
      <w:rFonts w:ascii="Times New Roman" w:eastAsia="Times New Roman" w:hAnsi="Times New Roman" w:cs="Times New Roman"/>
      <w:lang w:eastAsia="ru-RU"/>
    </w:rPr>
  </w:style>
  <w:style w:type="paragraph" w:styleId="1">
    <w:name w:val="heading 1"/>
    <w:basedOn w:val="a"/>
    <w:next w:val="a"/>
    <w:link w:val="10"/>
    <w:qFormat/>
    <w:rsid w:val="00B37F2D"/>
    <w:pPr>
      <w:keepNext/>
      <w:widowControl w:val="0"/>
      <w:spacing w:after="60"/>
      <w:jc w:val="both"/>
      <w:outlineLvl w:val="0"/>
    </w:pPr>
    <w:rPr>
      <w:rFonts w:ascii="Times New Roman CYR" w:hAnsi="Times New Roman CYR"/>
      <w:szCs w:val="20"/>
    </w:rPr>
  </w:style>
  <w:style w:type="paragraph" w:styleId="2">
    <w:name w:val="heading 2"/>
    <w:basedOn w:val="a"/>
    <w:next w:val="a"/>
    <w:link w:val="20"/>
    <w:qFormat/>
    <w:rsid w:val="00B37F2D"/>
    <w:pPr>
      <w:keepNext/>
      <w:widowControl w:val="0"/>
      <w:ind w:left="3402" w:right="821" w:hanging="556"/>
      <w:outlineLvl w:val="1"/>
    </w:pPr>
    <w:rPr>
      <w:color w:val="000000"/>
      <w:sz w:val="28"/>
      <w:szCs w:val="20"/>
    </w:rPr>
  </w:style>
  <w:style w:type="paragraph" w:styleId="3">
    <w:name w:val="heading 3"/>
    <w:basedOn w:val="a"/>
    <w:next w:val="a"/>
    <w:link w:val="30"/>
    <w:qFormat/>
    <w:rsid w:val="00B37F2D"/>
    <w:pPr>
      <w:keepNext/>
      <w:widowControl w:val="0"/>
      <w:ind w:firstLine="567"/>
      <w:jc w:val="both"/>
      <w:outlineLvl w:val="2"/>
    </w:pPr>
    <w:rPr>
      <w:rFonts w:ascii="Times New Roman CYR" w:hAnsi="Times New Roman CYR"/>
      <w:szCs w:val="20"/>
    </w:rPr>
  </w:style>
  <w:style w:type="paragraph" w:styleId="4">
    <w:name w:val="heading 4"/>
    <w:basedOn w:val="a"/>
    <w:next w:val="a"/>
    <w:link w:val="40"/>
    <w:qFormat/>
    <w:rsid w:val="00B37F2D"/>
    <w:pPr>
      <w:keepNext/>
      <w:widowControl w:val="0"/>
      <w:jc w:val="center"/>
      <w:outlineLvl w:val="3"/>
    </w:pPr>
    <w:rPr>
      <w:rFonts w:ascii="Times New Roman CYR" w:hAnsi="Times New Roman CYR"/>
      <w:b/>
      <w:szCs w:val="20"/>
    </w:rPr>
  </w:style>
  <w:style w:type="paragraph" w:styleId="5">
    <w:name w:val="heading 5"/>
    <w:basedOn w:val="a"/>
    <w:next w:val="a"/>
    <w:link w:val="50"/>
    <w:qFormat/>
    <w:rsid w:val="00B37F2D"/>
    <w:pPr>
      <w:keepNext/>
      <w:outlineLvl w:val="4"/>
    </w:pPr>
    <w:rPr>
      <w:rFonts w:ascii="Times New Roman CYR" w:hAnsi="Times New Roman CYR"/>
      <w:b/>
      <w:bCs/>
      <w:lang w:val="uk-UA"/>
    </w:rPr>
  </w:style>
  <w:style w:type="paragraph" w:styleId="6">
    <w:name w:val="heading 6"/>
    <w:basedOn w:val="a"/>
    <w:next w:val="a"/>
    <w:link w:val="60"/>
    <w:qFormat/>
    <w:rsid w:val="00B37F2D"/>
    <w:pPr>
      <w:keepNext/>
      <w:widowControl w:val="0"/>
      <w:outlineLvl w:val="5"/>
    </w:pPr>
    <w:rPr>
      <w:rFonts w:ascii="Times New Roman CYR" w:hAnsi="Times New Roman CYR"/>
      <w:szCs w:val="20"/>
    </w:rPr>
  </w:style>
  <w:style w:type="paragraph" w:styleId="7">
    <w:name w:val="heading 7"/>
    <w:basedOn w:val="a"/>
    <w:next w:val="a"/>
    <w:link w:val="70"/>
    <w:qFormat/>
    <w:rsid w:val="00B37F2D"/>
    <w:pPr>
      <w:keepNext/>
      <w:widowControl w:val="0"/>
      <w:ind w:left="5664" w:right="821"/>
      <w:outlineLvl w:val="6"/>
    </w:pPr>
    <w:rPr>
      <w:rFonts w:ascii="Times New Roman CYR" w:hAnsi="Times New Roman CYR"/>
      <w:color w:val="000000"/>
      <w:sz w:val="28"/>
      <w:szCs w:val="20"/>
    </w:rPr>
  </w:style>
  <w:style w:type="paragraph" w:styleId="9">
    <w:name w:val="heading 9"/>
    <w:basedOn w:val="a"/>
    <w:next w:val="a"/>
    <w:link w:val="90"/>
    <w:qFormat/>
    <w:rsid w:val="00B37F2D"/>
    <w:pPr>
      <w:keepNext/>
      <w:spacing w:after="60"/>
      <w:ind w:firstLine="601"/>
      <w:jc w:val="both"/>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7F2D"/>
    <w:rPr>
      <w:rFonts w:ascii="Times New Roman CYR" w:eastAsia="Times New Roman" w:hAnsi="Times New Roman CYR" w:cs="Times New Roman"/>
      <w:szCs w:val="20"/>
      <w:lang w:eastAsia="ru-RU"/>
    </w:rPr>
  </w:style>
  <w:style w:type="character" w:customStyle="1" w:styleId="20">
    <w:name w:val="Заголовок 2 Знак"/>
    <w:basedOn w:val="a0"/>
    <w:link w:val="2"/>
    <w:rsid w:val="00B37F2D"/>
    <w:rPr>
      <w:rFonts w:ascii="Times New Roman" w:eastAsia="Times New Roman" w:hAnsi="Times New Roman" w:cs="Times New Roman"/>
      <w:color w:val="000000"/>
      <w:sz w:val="28"/>
      <w:szCs w:val="20"/>
      <w:lang w:eastAsia="ru-RU"/>
    </w:rPr>
  </w:style>
  <w:style w:type="character" w:customStyle="1" w:styleId="30">
    <w:name w:val="Заголовок 3 Знак"/>
    <w:basedOn w:val="a0"/>
    <w:link w:val="3"/>
    <w:rsid w:val="00B37F2D"/>
    <w:rPr>
      <w:rFonts w:ascii="Times New Roman CYR" w:eastAsia="Times New Roman" w:hAnsi="Times New Roman CYR" w:cs="Times New Roman"/>
      <w:szCs w:val="20"/>
      <w:lang w:eastAsia="ru-RU"/>
    </w:rPr>
  </w:style>
  <w:style w:type="character" w:customStyle="1" w:styleId="40">
    <w:name w:val="Заголовок 4 Знак"/>
    <w:basedOn w:val="a0"/>
    <w:link w:val="4"/>
    <w:rsid w:val="00B37F2D"/>
    <w:rPr>
      <w:rFonts w:ascii="Times New Roman CYR" w:eastAsia="Times New Roman" w:hAnsi="Times New Roman CYR" w:cs="Times New Roman"/>
      <w:b/>
      <w:szCs w:val="20"/>
      <w:lang w:eastAsia="ru-RU"/>
    </w:rPr>
  </w:style>
  <w:style w:type="character" w:customStyle="1" w:styleId="50">
    <w:name w:val="Заголовок 5 Знак"/>
    <w:basedOn w:val="a0"/>
    <w:link w:val="5"/>
    <w:rsid w:val="00B37F2D"/>
    <w:rPr>
      <w:rFonts w:ascii="Times New Roman CYR" w:eastAsia="Times New Roman" w:hAnsi="Times New Roman CYR" w:cs="Times New Roman"/>
      <w:b/>
      <w:bCs/>
      <w:lang w:val="uk-UA" w:eastAsia="ru-RU"/>
    </w:rPr>
  </w:style>
  <w:style w:type="character" w:customStyle="1" w:styleId="60">
    <w:name w:val="Заголовок 6 Знак"/>
    <w:basedOn w:val="a0"/>
    <w:link w:val="6"/>
    <w:rsid w:val="00B37F2D"/>
    <w:rPr>
      <w:rFonts w:ascii="Times New Roman CYR" w:eastAsia="Times New Roman" w:hAnsi="Times New Roman CYR" w:cs="Times New Roman"/>
      <w:szCs w:val="20"/>
      <w:lang w:eastAsia="ru-RU"/>
    </w:rPr>
  </w:style>
  <w:style w:type="character" w:customStyle="1" w:styleId="70">
    <w:name w:val="Заголовок 7 Знак"/>
    <w:basedOn w:val="a0"/>
    <w:link w:val="7"/>
    <w:rsid w:val="00B37F2D"/>
    <w:rPr>
      <w:rFonts w:ascii="Times New Roman CYR" w:eastAsia="Times New Roman" w:hAnsi="Times New Roman CYR" w:cs="Times New Roman"/>
      <w:color w:val="000000"/>
      <w:sz w:val="28"/>
      <w:szCs w:val="20"/>
      <w:lang w:eastAsia="ru-RU"/>
    </w:rPr>
  </w:style>
  <w:style w:type="character" w:customStyle="1" w:styleId="90">
    <w:name w:val="Заголовок 9 Знак"/>
    <w:basedOn w:val="a0"/>
    <w:link w:val="9"/>
    <w:rsid w:val="00B37F2D"/>
    <w:rPr>
      <w:rFonts w:ascii="Times New Roman" w:eastAsia="Times New Roman" w:hAnsi="Times New Roman" w:cs="Times New Roman"/>
      <w:szCs w:val="20"/>
      <w:lang w:eastAsia="ru-RU"/>
    </w:rPr>
  </w:style>
  <w:style w:type="paragraph" w:customStyle="1" w:styleId="21">
    <w:name w:val="Основной текст с отступом 21"/>
    <w:basedOn w:val="a"/>
    <w:rsid w:val="00B37F2D"/>
    <w:pPr>
      <w:widowControl w:val="0"/>
      <w:ind w:firstLine="851"/>
      <w:jc w:val="both"/>
    </w:pPr>
    <w:rPr>
      <w:rFonts w:ascii="Times New Roman CYR" w:hAnsi="Times New Roman CYR"/>
      <w:szCs w:val="20"/>
    </w:rPr>
  </w:style>
  <w:style w:type="paragraph" w:styleId="a3">
    <w:name w:val="Title"/>
    <w:basedOn w:val="a"/>
    <w:link w:val="a4"/>
    <w:qFormat/>
    <w:rsid w:val="00B37F2D"/>
    <w:pPr>
      <w:widowControl w:val="0"/>
      <w:jc w:val="center"/>
    </w:pPr>
    <w:rPr>
      <w:sz w:val="32"/>
      <w:szCs w:val="20"/>
    </w:rPr>
  </w:style>
  <w:style w:type="character" w:customStyle="1" w:styleId="a4">
    <w:name w:val="Назва Знак"/>
    <w:basedOn w:val="a0"/>
    <w:link w:val="a3"/>
    <w:rsid w:val="00B37F2D"/>
    <w:rPr>
      <w:rFonts w:ascii="Times New Roman" w:eastAsia="Times New Roman" w:hAnsi="Times New Roman" w:cs="Times New Roman"/>
      <w:sz w:val="32"/>
      <w:szCs w:val="20"/>
      <w:lang w:eastAsia="ru-RU"/>
    </w:rPr>
  </w:style>
  <w:style w:type="paragraph" w:customStyle="1" w:styleId="210">
    <w:name w:val="Основной текст 21"/>
    <w:basedOn w:val="a"/>
    <w:rsid w:val="00B37F2D"/>
    <w:pPr>
      <w:widowControl w:val="0"/>
      <w:ind w:firstLine="567"/>
      <w:jc w:val="both"/>
    </w:pPr>
    <w:rPr>
      <w:rFonts w:ascii="Times New Roman CYR" w:hAnsi="Times New Roman CYR"/>
      <w:szCs w:val="20"/>
    </w:rPr>
  </w:style>
  <w:style w:type="paragraph" w:customStyle="1" w:styleId="BodyText22">
    <w:name w:val="Body Text 22"/>
    <w:basedOn w:val="a"/>
    <w:rsid w:val="00B37F2D"/>
    <w:pPr>
      <w:widowControl w:val="0"/>
      <w:ind w:firstLine="708"/>
      <w:jc w:val="both"/>
    </w:pPr>
    <w:rPr>
      <w:rFonts w:ascii="Times New Roman CYR" w:hAnsi="Times New Roman CYR"/>
      <w:szCs w:val="20"/>
    </w:rPr>
  </w:style>
  <w:style w:type="paragraph" w:styleId="a5">
    <w:name w:val="Body Text Indent"/>
    <w:basedOn w:val="a"/>
    <w:link w:val="a6"/>
    <w:semiHidden/>
    <w:rsid w:val="00B37F2D"/>
    <w:pPr>
      <w:ind w:firstLine="708"/>
      <w:jc w:val="both"/>
    </w:pPr>
    <w:rPr>
      <w:szCs w:val="20"/>
      <w:lang w:val="uk-UA"/>
    </w:rPr>
  </w:style>
  <w:style w:type="character" w:customStyle="1" w:styleId="a6">
    <w:name w:val="Основний текст з відступом Знак"/>
    <w:basedOn w:val="a0"/>
    <w:link w:val="a5"/>
    <w:semiHidden/>
    <w:rsid w:val="00B37F2D"/>
    <w:rPr>
      <w:rFonts w:ascii="Times New Roman" w:eastAsia="Times New Roman" w:hAnsi="Times New Roman" w:cs="Times New Roman"/>
      <w:szCs w:val="20"/>
      <w:lang w:val="uk-UA" w:eastAsia="ru-RU"/>
    </w:rPr>
  </w:style>
  <w:style w:type="paragraph" w:styleId="a7">
    <w:name w:val="footer"/>
    <w:basedOn w:val="a"/>
    <w:link w:val="a8"/>
    <w:uiPriority w:val="99"/>
    <w:rsid w:val="00B37F2D"/>
    <w:pPr>
      <w:widowControl w:val="0"/>
      <w:tabs>
        <w:tab w:val="center" w:pos="4153"/>
        <w:tab w:val="right" w:pos="8306"/>
      </w:tabs>
    </w:pPr>
    <w:rPr>
      <w:sz w:val="20"/>
      <w:szCs w:val="20"/>
    </w:rPr>
  </w:style>
  <w:style w:type="character" w:customStyle="1" w:styleId="a8">
    <w:name w:val="Нижній колонтитул Знак"/>
    <w:basedOn w:val="a0"/>
    <w:link w:val="a7"/>
    <w:uiPriority w:val="99"/>
    <w:rsid w:val="00B37F2D"/>
    <w:rPr>
      <w:rFonts w:ascii="Times New Roman" w:eastAsia="Times New Roman" w:hAnsi="Times New Roman" w:cs="Times New Roman"/>
      <w:sz w:val="20"/>
      <w:szCs w:val="20"/>
      <w:lang w:eastAsia="ru-RU"/>
    </w:rPr>
  </w:style>
  <w:style w:type="paragraph" w:styleId="22">
    <w:name w:val="Body Text 2"/>
    <w:basedOn w:val="a"/>
    <w:link w:val="23"/>
    <w:semiHidden/>
    <w:rsid w:val="00B37F2D"/>
    <w:pPr>
      <w:jc w:val="both"/>
    </w:pPr>
    <w:rPr>
      <w:rFonts w:ascii="Times New Roman CYR" w:hAnsi="Times New Roman CYR"/>
      <w:sz w:val="20"/>
      <w:szCs w:val="20"/>
      <w:lang w:val="uk-UA"/>
    </w:rPr>
  </w:style>
  <w:style w:type="character" w:customStyle="1" w:styleId="23">
    <w:name w:val="Основний текст 2 Знак"/>
    <w:basedOn w:val="a0"/>
    <w:link w:val="22"/>
    <w:semiHidden/>
    <w:rsid w:val="00B37F2D"/>
    <w:rPr>
      <w:rFonts w:ascii="Times New Roman CYR" w:eastAsia="Times New Roman" w:hAnsi="Times New Roman CYR" w:cs="Times New Roman"/>
      <w:sz w:val="20"/>
      <w:szCs w:val="20"/>
      <w:lang w:val="uk-UA" w:eastAsia="ru-RU"/>
    </w:rPr>
  </w:style>
  <w:style w:type="paragraph" w:styleId="31">
    <w:name w:val="Body Text 3"/>
    <w:basedOn w:val="a"/>
    <w:link w:val="32"/>
    <w:semiHidden/>
    <w:rsid w:val="00B37F2D"/>
    <w:pPr>
      <w:widowControl w:val="0"/>
      <w:spacing w:before="240"/>
    </w:pPr>
    <w:rPr>
      <w:rFonts w:ascii="Times New Roman CYR" w:hAnsi="Times New Roman CYR"/>
      <w:sz w:val="16"/>
      <w:szCs w:val="20"/>
    </w:rPr>
  </w:style>
  <w:style w:type="character" w:customStyle="1" w:styleId="32">
    <w:name w:val="Основний текст 3 Знак"/>
    <w:basedOn w:val="a0"/>
    <w:link w:val="31"/>
    <w:semiHidden/>
    <w:rsid w:val="00B37F2D"/>
    <w:rPr>
      <w:rFonts w:ascii="Times New Roman CYR" w:eastAsia="Times New Roman" w:hAnsi="Times New Roman CYR" w:cs="Times New Roman"/>
      <w:sz w:val="16"/>
      <w:szCs w:val="20"/>
      <w:lang w:eastAsia="ru-RU"/>
    </w:rPr>
  </w:style>
  <w:style w:type="paragraph" w:customStyle="1" w:styleId="BodyText21">
    <w:name w:val="Body Text 21"/>
    <w:basedOn w:val="a"/>
    <w:rsid w:val="00B37F2D"/>
    <w:pPr>
      <w:widowControl w:val="0"/>
      <w:ind w:firstLine="851"/>
      <w:jc w:val="both"/>
    </w:pPr>
    <w:rPr>
      <w:sz w:val="28"/>
      <w:szCs w:val="20"/>
    </w:rPr>
  </w:style>
  <w:style w:type="paragraph" w:styleId="a9">
    <w:name w:val="header"/>
    <w:basedOn w:val="a"/>
    <w:link w:val="aa"/>
    <w:semiHidden/>
    <w:rsid w:val="00B37F2D"/>
    <w:pPr>
      <w:widowControl w:val="0"/>
      <w:tabs>
        <w:tab w:val="center" w:pos="4536"/>
        <w:tab w:val="right" w:pos="9072"/>
      </w:tabs>
    </w:pPr>
    <w:rPr>
      <w:sz w:val="20"/>
      <w:szCs w:val="20"/>
    </w:rPr>
  </w:style>
  <w:style w:type="character" w:customStyle="1" w:styleId="aa">
    <w:name w:val="Верхній колонтитул Знак"/>
    <w:basedOn w:val="a0"/>
    <w:link w:val="a9"/>
    <w:semiHidden/>
    <w:rsid w:val="00B37F2D"/>
    <w:rPr>
      <w:rFonts w:ascii="Times New Roman" w:eastAsia="Times New Roman" w:hAnsi="Times New Roman" w:cs="Times New Roman"/>
      <w:sz w:val="20"/>
      <w:szCs w:val="20"/>
      <w:lang w:eastAsia="ru-RU"/>
    </w:rPr>
  </w:style>
  <w:style w:type="character" w:styleId="ab">
    <w:name w:val="page number"/>
    <w:semiHidden/>
    <w:rsid w:val="00B37F2D"/>
    <w:rPr>
      <w:sz w:val="20"/>
    </w:rPr>
  </w:style>
  <w:style w:type="paragraph" w:styleId="24">
    <w:name w:val="Body Text Indent 2"/>
    <w:basedOn w:val="a"/>
    <w:link w:val="25"/>
    <w:semiHidden/>
    <w:rsid w:val="00B37F2D"/>
    <w:pPr>
      <w:ind w:firstLine="540"/>
      <w:jc w:val="both"/>
    </w:pPr>
    <w:rPr>
      <w:lang w:val="uk-UA"/>
    </w:rPr>
  </w:style>
  <w:style w:type="character" w:customStyle="1" w:styleId="25">
    <w:name w:val="Основний текст з відступом 2 Знак"/>
    <w:basedOn w:val="a0"/>
    <w:link w:val="24"/>
    <w:semiHidden/>
    <w:rsid w:val="00B37F2D"/>
    <w:rPr>
      <w:rFonts w:ascii="Times New Roman" w:eastAsia="Times New Roman" w:hAnsi="Times New Roman" w:cs="Times New Roman"/>
      <w:lang w:val="uk-UA" w:eastAsia="ru-RU"/>
    </w:rPr>
  </w:style>
  <w:style w:type="paragraph" w:styleId="33">
    <w:name w:val="Body Text Indent 3"/>
    <w:basedOn w:val="a"/>
    <w:link w:val="34"/>
    <w:semiHidden/>
    <w:rsid w:val="00B37F2D"/>
    <w:pPr>
      <w:ind w:firstLine="6"/>
      <w:jc w:val="both"/>
    </w:pPr>
    <w:rPr>
      <w:rFonts w:ascii="Times New Roman CYR" w:hAnsi="Times New Roman CYR"/>
      <w:lang w:val="uk-UA"/>
    </w:rPr>
  </w:style>
  <w:style w:type="character" w:customStyle="1" w:styleId="34">
    <w:name w:val="Основний текст з відступом 3 Знак"/>
    <w:basedOn w:val="a0"/>
    <w:link w:val="33"/>
    <w:semiHidden/>
    <w:rsid w:val="00B37F2D"/>
    <w:rPr>
      <w:rFonts w:ascii="Times New Roman CYR" w:eastAsia="Times New Roman" w:hAnsi="Times New Roman CYR" w:cs="Times New Roman"/>
      <w:lang w:val="uk-UA" w:eastAsia="ru-RU"/>
    </w:rPr>
  </w:style>
  <w:style w:type="paragraph" w:styleId="ac">
    <w:name w:val="Body Text"/>
    <w:basedOn w:val="a"/>
    <w:link w:val="ad"/>
    <w:semiHidden/>
    <w:rsid w:val="00B37F2D"/>
    <w:pPr>
      <w:jc w:val="both"/>
    </w:pPr>
    <w:rPr>
      <w:rFonts w:ascii="Times New Roman CYR" w:hAnsi="Times New Roman CYR"/>
      <w:lang w:val="uk-UA"/>
    </w:rPr>
  </w:style>
  <w:style w:type="character" w:customStyle="1" w:styleId="ad">
    <w:name w:val="Основний текст Знак"/>
    <w:basedOn w:val="a0"/>
    <w:link w:val="ac"/>
    <w:semiHidden/>
    <w:rsid w:val="00B37F2D"/>
    <w:rPr>
      <w:rFonts w:ascii="Times New Roman CYR" w:eastAsia="Times New Roman" w:hAnsi="Times New Roman CYR" w:cs="Times New Roman"/>
      <w:lang w:val="uk-UA" w:eastAsia="ru-RU"/>
    </w:rPr>
  </w:style>
  <w:style w:type="paragraph" w:styleId="ae">
    <w:name w:val="Balloon Text"/>
    <w:basedOn w:val="a"/>
    <w:link w:val="af"/>
    <w:uiPriority w:val="99"/>
    <w:semiHidden/>
    <w:unhideWhenUsed/>
    <w:rsid w:val="00B37F2D"/>
    <w:rPr>
      <w:rFonts w:ascii="Tahoma" w:hAnsi="Tahoma" w:cs="Tahoma"/>
      <w:sz w:val="16"/>
      <w:szCs w:val="16"/>
    </w:rPr>
  </w:style>
  <w:style w:type="character" w:customStyle="1" w:styleId="af">
    <w:name w:val="Текст у виносці Знак"/>
    <w:basedOn w:val="a0"/>
    <w:link w:val="ae"/>
    <w:uiPriority w:val="99"/>
    <w:semiHidden/>
    <w:rsid w:val="00B37F2D"/>
    <w:rPr>
      <w:rFonts w:ascii="Tahoma" w:eastAsia="Times New Roman" w:hAnsi="Tahoma" w:cs="Tahoma"/>
      <w:sz w:val="16"/>
      <w:szCs w:val="16"/>
      <w:lang w:eastAsia="ru-RU"/>
    </w:rPr>
  </w:style>
  <w:style w:type="paragraph" w:styleId="af0">
    <w:name w:val="Normal (Web)"/>
    <w:basedOn w:val="a"/>
    <w:uiPriority w:val="99"/>
    <w:unhideWhenUsed/>
    <w:qFormat/>
    <w:rsid w:val="00B37F2D"/>
    <w:pPr>
      <w:pBdr>
        <w:top w:val="none" w:sz="4" w:space="0" w:color="000000"/>
        <w:left w:val="none" w:sz="4" w:space="0" w:color="000000"/>
        <w:bottom w:val="none" w:sz="4" w:space="0" w:color="000000"/>
        <w:right w:val="none" w:sz="4" w:space="0" w:color="000000"/>
        <w:between w:val="none" w:sz="4" w:space="0" w:color="000000"/>
      </w:pBdr>
      <w:spacing w:before="280" w:after="280"/>
    </w:pPr>
    <w:rPr>
      <w:lang w:eastAsia="zh-CN"/>
    </w:rPr>
  </w:style>
  <w:style w:type="character" w:customStyle="1" w:styleId="26">
    <w:name w:val="Основной текст (2) + Полужирный"/>
    <w:qFormat/>
    <w:rsid w:val="00B37F2D"/>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lang w:val="uk-UA" w:eastAsia="uk-UA" w:bidi="uk-UA"/>
    </w:rPr>
  </w:style>
  <w:style w:type="character" w:styleId="af1">
    <w:name w:val="Hyperlink"/>
    <w:uiPriority w:val="99"/>
    <w:unhideWhenUsed/>
    <w:rsid w:val="00B37F2D"/>
    <w:rPr>
      <w:color w:val="0000FF"/>
      <w:u w:val="single"/>
    </w:rPr>
  </w:style>
  <w:style w:type="table" w:styleId="af2">
    <w:name w:val="Table Grid"/>
    <w:basedOn w:val="a1"/>
    <w:uiPriority w:val="59"/>
    <w:rsid w:val="00B37F2D"/>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Основной текст (2)"/>
    <w:rsid w:val="00B37F2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rvts80">
    <w:name w:val="rvts80"/>
    <w:rsid w:val="00B37F2D"/>
  </w:style>
  <w:style w:type="paragraph" w:customStyle="1" w:styleId="11">
    <w:name w:val="Обычный1"/>
    <w:rsid w:val="00B37F2D"/>
    <w:rPr>
      <w:rFonts w:ascii="Times New Roman" w:eastAsia="Times New Roman" w:hAnsi="Times New Roman" w:cs="Times New Roman"/>
      <w:sz w:val="20"/>
      <w:szCs w:val="20"/>
      <w:lang w:val="uk-UA" w:eastAsia="uk-UA"/>
    </w:rPr>
  </w:style>
  <w:style w:type="paragraph" w:customStyle="1" w:styleId="af3">
    <w:name w:val="Базовый"/>
    <w:rsid w:val="00B37F2D"/>
    <w:pPr>
      <w:suppressAutoHyphens/>
      <w:spacing w:after="200" w:line="276" w:lineRule="auto"/>
    </w:pPr>
    <w:rPr>
      <w:rFonts w:ascii="Times New Roman" w:eastAsia="Lucida Sans Unicode" w:hAnsi="Times New Roman" w:cs="Calibri"/>
      <w:color w:val="00000A"/>
      <w:sz w:val="28"/>
      <w:szCs w:val="28"/>
    </w:rPr>
  </w:style>
  <w:style w:type="paragraph" w:customStyle="1" w:styleId="TableParagraph">
    <w:name w:val="Table Paragraph"/>
    <w:basedOn w:val="a"/>
    <w:uiPriority w:val="1"/>
    <w:qFormat/>
    <w:rsid w:val="00B37F2D"/>
    <w:pPr>
      <w:widowControl w:val="0"/>
      <w:autoSpaceDE w:val="0"/>
      <w:autoSpaceDN w:val="0"/>
    </w:pPr>
    <w:rPr>
      <w:sz w:val="22"/>
      <w:szCs w:val="22"/>
      <w:lang w:bidi="ru-RU"/>
    </w:rPr>
  </w:style>
  <w:style w:type="character" w:customStyle="1" w:styleId="12">
    <w:name w:val="Незакрита згадка1"/>
    <w:basedOn w:val="a0"/>
    <w:uiPriority w:val="99"/>
    <w:semiHidden/>
    <w:unhideWhenUsed/>
    <w:rsid w:val="00C40D76"/>
    <w:rPr>
      <w:color w:val="605E5C"/>
      <w:shd w:val="clear" w:color="auto" w:fill="E1DFDD"/>
    </w:rPr>
  </w:style>
  <w:style w:type="paragraph" w:customStyle="1" w:styleId="paragraph">
    <w:name w:val="paragraph"/>
    <w:basedOn w:val="a"/>
    <w:rsid w:val="007570D6"/>
    <w:pPr>
      <w:spacing w:before="100" w:beforeAutospacing="1" w:after="100" w:afterAutospacing="1"/>
    </w:pPr>
  </w:style>
  <w:style w:type="character" w:customStyle="1" w:styleId="normaltextrun">
    <w:name w:val="normaltextrun"/>
    <w:basedOn w:val="a0"/>
    <w:rsid w:val="007570D6"/>
  </w:style>
  <w:style w:type="character" w:customStyle="1" w:styleId="eop">
    <w:name w:val="eop"/>
    <w:basedOn w:val="a0"/>
    <w:rsid w:val="007570D6"/>
  </w:style>
  <w:style w:type="paragraph" w:styleId="af4">
    <w:name w:val="List Paragraph"/>
    <w:basedOn w:val="a"/>
    <w:uiPriority w:val="34"/>
    <w:qFormat/>
    <w:rsid w:val="00D35E39"/>
    <w:pPr>
      <w:ind w:left="720"/>
      <w:contextualSpacing/>
    </w:pPr>
  </w:style>
  <w:style w:type="paragraph" w:customStyle="1" w:styleId="DOC">
    <w:name w:val="DOC"/>
    <w:basedOn w:val="a"/>
    <w:qFormat/>
    <w:rsid w:val="000D204C"/>
    <w:pPr>
      <w:spacing w:after="120"/>
      <w:ind w:firstLine="851"/>
      <w:jc w:val="both"/>
    </w:pPr>
    <w:rPr>
      <w:bCs/>
      <w:color w:val="000000"/>
      <w:szCs w:val="22"/>
      <w:lang w:val="uk-UA"/>
    </w:rPr>
  </w:style>
  <w:style w:type="character" w:customStyle="1" w:styleId="13">
    <w:name w:val="Неразрешенное упоминание1"/>
    <w:basedOn w:val="a0"/>
    <w:uiPriority w:val="99"/>
    <w:semiHidden/>
    <w:unhideWhenUsed/>
    <w:rsid w:val="005D051D"/>
    <w:rPr>
      <w:color w:val="605E5C"/>
      <w:shd w:val="clear" w:color="auto" w:fill="E1DFDD"/>
    </w:rPr>
  </w:style>
  <w:style w:type="character" w:styleId="af5">
    <w:name w:val="Unresolved Mention"/>
    <w:basedOn w:val="a0"/>
    <w:uiPriority w:val="99"/>
    <w:semiHidden/>
    <w:unhideWhenUsed/>
    <w:rsid w:val="00BA3C4C"/>
    <w:rPr>
      <w:color w:val="605E5C"/>
      <w:shd w:val="clear" w:color="auto" w:fill="E1DFDD"/>
    </w:rPr>
  </w:style>
  <w:style w:type="character" w:styleId="af6">
    <w:name w:val="annotation reference"/>
    <w:uiPriority w:val="99"/>
    <w:semiHidden/>
    <w:unhideWhenUsed/>
    <w:rsid w:val="00A5334B"/>
    <w:rPr>
      <w:sz w:val="16"/>
      <w:szCs w:val="16"/>
    </w:rPr>
  </w:style>
  <w:style w:type="paragraph" w:styleId="af7">
    <w:name w:val="annotation text"/>
    <w:basedOn w:val="a"/>
    <w:link w:val="af8"/>
    <w:uiPriority w:val="99"/>
    <w:semiHidden/>
    <w:unhideWhenUsed/>
    <w:rsid w:val="00A5334B"/>
    <w:rPr>
      <w:sz w:val="20"/>
      <w:szCs w:val="20"/>
    </w:rPr>
  </w:style>
  <w:style w:type="character" w:customStyle="1" w:styleId="af8">
    <w:name w:val="Текст примітки Знак"/>
    <w:basedOn w:val="a0"/>
    <w:link w:val="af7"/>
    <w:uiPriority w:val="99"/>
    <w:semiHidden/>
    <w:rsid w:val="00A5334B"/>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4F7F7B"/>
    <w:rPr>
      <w:b/>
      <w:bCs/>
    </w:rPr>
  </w:style>
  <w:style w:type="character" w:customStyle="1" w:styleId="afa">
    <w:name w:val="Тема примітки Знак"/>
    <w:basedOn w:val="af8"/>
    <w:link w:val="af9"/>
    <w:uiPriority w:val="99"/>
    <w:semiHidden/>
    <w:rsid w:val="004F7F7B"/>
    <w:rPr>
      <w:rFonts w:ascii="Times New Roman" w:eastAsia="Times New Roman" w:hAnsi="Times New Roman" w:cs="Times New Roman"/>
      <w:b/>
      <w:bCs/>
      <w:sz w:val="20"/>
      <w:szCs w:val="20"/>
      <w:lang w:eastAsia="ru-RU"/>
    </w:rPr>
  </w:style>
  <w:style w:type="character" w:customStyle="1" w:styleId="28">
    <w:name w:val="Основной текст (2)_"/>
    <w:basedOn w:val="a0"/>
    <w:rsid w:val="00E86625"/>
    <w:rPr>
      <w:rFonts w:ascii="Times New Roman" w:eastAsia="Times New Roman" w:hAnsi="Times New Roman" w:cs="Times New Roman"/>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169116">
      <w:bodyDiv w:val="1"/>
      <w:marLeft w:val="0"/>
      <w:marRight w:val="0"/>
      <w:marTop w:val="0"/>
      <w:marBottom w:val="0"/>
      <w:divBdr>
        <w:top w:val="none" w:sz="0" w:space="0" w:color="auto"/>
        <w:left w:val="none" w:sz="0" w:space="0" w:color="auto"/>
        <w:bottom w:val="none" w:sz="0" w:space="0" w:color="auto"/>
        <w:right w:val="none" w:sz="0" w:space="0" w:color="auto"/>
      </w:divBdr>
    </w:div>
    <w:div w:id="839735431">
      <w:bodyDiv w:val="1"/>
      <w:marLeft w:val="0"/>
      <w:marRight w:val="0"/>
      <w:marTop w:val="0"/>
      <w:marBottom w:val="0"/>
      <w:divBdr>
        <w:top w:val="none" w:sz="0" w:space="0" w:color="auto"/>
        <w:left w:val="none" w:sz="0" w:space="0" w:color="auto"/>
        <w:bottom w:val="none" w:sz="0" w:space="0" w:color="auto"/>
        <w:right w:val="none" w:sz="0" w:space="0" w:color="auto"/>
      </w:divBdr>
      <w:divsChild>
        <w:div w:id="1114790196">
          <w:marLeft w:val="0"/>
          <w:marRight w:val="0"/>
          <w:marTop w:val="0"/>
          <w:marBottom w:val="0"/>
          <w:divBdr>
            <w:top w:val="none" w:sz="0" w:space="0" w:color="auto"/>
            <w:left w:val="none" w:sz="0" w:space="0" w:color="auto"/>
            <w:bottom w:val="none" w:sz="0" w:space="0" w:color="auto"/>
            <w:right w:val="none" w:sz="0" w:space="0" w:color="auto"/>
          </w:divBdr>
        </w:div>
      </w:divsChild>
    </w:div>
    <w:div w:id="1143811904">
      <w:bodyDiv w:val="1"/>
      <w:marLeft w:val="0"/>
      <w:marRight w:val="0"/>
      <w:marTop w:val="0"/>
      <w:marBottom w:val="0"/>
      <w:divBdr>
        <w:top w:val="none" w:sz="0" w:space="0" w:color="auto"/>
        <w:left w:val="none" w:sz="0" w:space="0" w:color="auto"/>
        <w:bottom w:val="none" w:sz="0" w:space="0" w:color="auto"/>
        <w:right w:val="none" w:sz="0" w:space="0" w:color="auto"/>
      </w:divBdr>
    </w:div>
    <w:div w:id="1221361238">
      <w:bodyDiv w:val="1"/>
      <w:marLeft w:val="0"/>
      <w:marRight w:val="0"/>
      <w:marTop w:val="0"/>
      <w:marBottom w:val="0"/>
      <w:divBdr>
        <w:top w:val="none" w:sz="0" w:space="0" w:color="auto"/>
        <w:left w:val="none" w:sz="0" w:space="0" w:color="auto"/>
        <w:bottom w:val="none" w:sz="0" w:space="0" w:color="auto"/>
        <w:right w:val="none" w:sz="0" w:space="0" w:color="auto"/>
      </w:divBdr>
      <w:divsChild>
        <w:div w:id="490558175">
          <w:marLeft w:val="0"/>
          <w:marRight w:val="0"/>
          <w:marTop w:val="0"/>
          <w:marBottom w:val="0"/>
          <w:divBdr>
            <w:top w:val="none" w:sz="0" w:space="0" w:color="auto"/>
            <w:left w:val="none" w:sz="0" w:space="0" w:color="auto"/>
            <w:bottom w:val="none" w:sz="0" w:space="0" w:color="auto"/>
            <w:right w:val="none" w:sz="0" w:space="0" w:color="auto"/>
          </w:divBdr>
          <w:divsChild>
            <w:div w:id="2102027932">
              <w:marLeft w:val="0"/>
              <w:marRight w:val="0"/>
              <w:marTop w:val="0"/>
              <w:marBottom w:val="0"/>
              <w:divBdr>
                <w:top w:val="none" w:sz="0" w:space="0" w:color="auto"/>
                <w:left w:val="none" w:sz="0" w:space="0" w:color="auto"/>
                <w:bottom w:val="none" w:sz="0" w:space="0" w:color="auto"/>
                <w:right w:val="none" w:sz="0" w:space="0" w:color="auto"/>
              </w:divBdr>
              <w:divsChild>
                <w:div w:id="963274135">
                  <w:marLeft w:val="0"/>
                  <w:marRight w:val="0"/>
                  <w:marTop w:val="0"/>
                  <w:marBottom w:val="0"/>
                  <w:divBdr>
                    <w:top w:val="none" w:sz="0" w:space="0" w:color="auto"/>
                    <w:left w:val="none" w:sz="0" w:space="0" w:color="auto"/>
                    <w:bottom w:val="none" w:sz="0" w:space="0" w:color="auto"/>
                    <w:right w:val="none" w:sz="0" w:space="0" w:color="auto"/>
                  </w:divBdr>
                  <w:divsChild>
                    <w:div w:id="273441587">
                      <w:marLeft w:val="0"/>
                      <w:marRight w:val="0"/>
                      <w:marTop w:val="0"/>
                      <w:marBottom w:val="0"/>
                      <w:divBdr>
                        <w:top w:val="none" w:sz="0" w:space="0" w:color="auto"/>
                        <w:left w:val="none" w:sz="0" w:space="0" w:color="auto"/>
                        <w:bottom w:val="none" w:sz="0" w:space="0" w:color="auto"/>
                        <w:right w:val="none" w:sz="0" w:space="0" w:color="auto"/>
                      </w:divBdr>
                    </w:div>
                    <w:div w:id="493423234">
                      <w:marLeft w:val="0"/>
                      <w:marRight w:val="0"/>
                      <w:marTop w:val="0"/>
                      <w:marBottom w:val="0"/>
                      <w:divBdr>
                        <w:top w:val="none" w:sz="0" w:space="0" w:color="auto"/>
                        <w:left w:val="none" w:sz="0" w:space="0" w:color="auto"/>
                        <w:bottom w:val="none" w:sz="0" w:space="0" w:color="auto"/>
                        <w:right w:val="none" w:sz="0" w:space="0" w:color="auto"/>
                      </w:divBdr>
                    </w:div>
                    <w:div w:id="12720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95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71e31d-3f2f-409a-ab6d-a81c251c985a" xsi:nil="true"/>
    <lcf76f155ced4ddcb4097134ff3c332f xmlns="426f4b7d-5227-4ebb-a6d6-959a0f8128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1E21230DC43584D8B4638889B84DF6F" ma:contentTypeVersion="13" ma:contentTypeDescription="Создание документа." ma:contentTypeScope="" ma:versionID="d67a63b1af180dba139d8a45e2112f9a">
  <xsd:schema xmlns:xsd="http://www.w3.org/2001/XMLSchema" xmlns:xs="http://www.w3.org/2001/XMLSchema" xmlns:p="http://schemas.microsoft.com/office/2006/metadata/properties" xmlns:ns2="426f4b7d-5227-4ebb-a6d6-959a0f81286b" xmlns:ns3="cd71e31d-3f2f-409a-ab6d-a81c251c985a" targetNamespace="http://schemas.microsoft.com/office/2006/metadata/properties" ma:root="true" ma:fieldsID="a93a601a6175462c0085a0b1cb282e85" ns2:_="" ns3:_="">
    <xsd:import namespace="426f4b7d-5227-4ebb-a6d6-959a0f81286b"/>
    <xsd:import namespace="cd71e31d-3f2f-409a-ab6d-a81c251c98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4b7d-5227-4ebb-a6d6-959a0f812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Теги изображений" ma:readOnly="false" ma:fieldId="{5cf76f15-5ced-4ddc-b409-7134ff3c332f}" ma:taxonomyMulti="true" ma:sspId="0b86d704-ef74-4987-b410-f6136cc829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1e31d-3f2f-409a-ab6d-a81c251c985a"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5" nillable="true" ma:displayName="Taxonomy Catch All Column" ma:hidden="true" ma:list="{1f9828b5-83d2-4742-80d6-a7a5ba1a2f69}" ma:internalName="TaxCatchAll" ma:showField="CatchAllData" ma:web="cd71e31d-3f2f-409a-ab6d-a81c251c9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F8BD-E723-4CA4-B507-245115EE1E4D}">
  <ds:schemaRefs>
    <ds:schemaRef ds:uri="http://schemas.microsoft.com/sharepoint/v3/contenttype/forms"/>
  </ds:schemaRefs>
</ds:datastoreItem>
</file>

<file path=customXml/itemProps2.xml><?xml version="1.0" encoding="utf-8"?>
<ds:datastoreItem xmlns:ds="http://schemas.openxmlformats.org/officeDocument/2006/customXml" ds:itemID="{5A878A5B-F328-43EA-B29B-BB2A2CFCBAA4}">
  <ds:schemaRefs>
    <ds:schemaRef ds:uri="http://schemas.microsoft.com/office/2006/metadata/properties"/>
    <ds:schemaRef ds:uri="http://schemas.microsoft.com/office/infopath/2007/PartnerControls"/>
    <ds:schemaRef ds:uri="8c516bb4-a4ad-4f85-ade3-20acb9c480c5"/>
    <ds:schemaRef ds:uri="b59b82ea-abe3-4bc6-8b52-e693f68aa2c5"/>
  </ds:schemaRefs>
</ds:datastoreItem>
</file>

<file path=customXml/itemProps3.xml><?xml version="1.0" encoding="utf-8"?>
<ds:datastoreItem xmlns:ds="http://schemas.openxmlformats.org/officeDocument/2006/customXml" ds:itemID="{578B25BB-FA72-4FDB-B4BE-F344D14BB444}"/>
</file>

<file path=customXml/itemProps4.xml><?xml version="1.0" encoding="utf-8"?>
<ds:datastoreItem xmlns:ds="http://schemas.openxmlformats.org/officeDocument/2006/customXml" ds:itemID="{93244E59-6FFB-4321-84BC-F440A40F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3000</Words>
  <Characters>17100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cp:lastModifiedBy>Наталія Сич</cp:lastModifiedBy>
  <cp:revision>2</cp:revision>
  <cp:lastPrinted>2021-01-18T12:55:00Z</cp:lastPrinted>
  <dcterms:created xsi:type="dcterms:W3CDTF">2024-02-29T13:00:00Z</dcterms:created>
  <dcterms:modified xsi:type="dcterms:W3CDTF">2024-02-29T13:00:00Z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0x010100A8BE42E0EB1BA045B8B367729D621B31</vt:lpwstr>
  </property>
  <property fmtid="{D5CDD505-2E9C-101B-9397-08002B2CF9AE}" pid="3" name="MediaServiceImageTags">
    <vt:lpwstr/>
  </property>
  <property fmtid="{D5CDD505-2E9C-101B-9397-08002B2CF9AE}" pid="4" name="Order">
    <vt:r8>1963000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